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683413" w14:textId="171DAEA6" w:rsidR="00BE78E4" w:rsidRDefault="00BE78E4" w:rsidP="00BE78E4">
      <w:pPr>
        <w:pStyle w:val="Heading1"/>
        <w:rPr>
          <w:rFonts w:ascii="Verdana" w:hAnsi="Verdana"/>
        </w:rPr>
      </w:pPr>
      <w:r>
        <w:rPr>
          <w:rFonts w:ascii="Verdana" w:hAnsi="Verdana"/>
          <w:noProof/>
        </w:rPr>
        <w:drawing>
          <wp:anchor distT="0" distB="0" distL="114300" distR="114300" simplePos="0" relativeHeight="251669504" behindDoc="0" locked="0" layoutInCell="1" allowOverlap="1" wp14:anchorId="68C1C249" wp14:editId="07668467">
            <wp:simplePos x="0" y="0"/>
            <wp:positionH relativeFrom="column">
              <wp:posOffset>-895587</wp:posOffset>
            </wp:positionH>
            <wp:positionV relativeFrom="paragraph">
              <wp:posOffset>-1193312</wp:posOffset>
            </wp:positionV>
            <wp:extent cx="3817089" cy="2147064"/>
            <wp:effectExtent l="0" t="0" r="0" b="0"/>
            <wp:wrapNone/>
            <wp:docPr id="420884723" name="Picture 3" descr="Barnsley Safeguarding Adults Bo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84723" name="Picture 3" descr="Barnsley Safeguarding Adults Board">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7089" cy="2147064"/>
                    </a:xfrm>
                    <a:prstGeom prst="rect">
                      <a:avLst/>
                    </a:prstGeom>
                  </pic:spPr>
                </pic:pic>
              </a:graphicData>
            </a:graphic>
            <wp14:sizeRelH relativeFrom="margin">
              <wp14:pctWidth>0</wp14:pctWidth>
            </wp14:sizeRelH>
            <wp14:sizeRelV relativeFrom="margin">
              <wp14:pctHeight>0</wp14:pctHeight>
            </wp14:sizeRelV>
          </wp:anchor>
        </w:drawing>
      </w:r>
    </w:p>
    <w:p w14:paraId="15A27DB8" w14:textId="77777777" w:rsidR="00BE78E4" w:rsidRDefault="00BE78E4" w:rsidP="00BE78E4">
      <w:pPr>
        <w:pStyle w:val="Heading1"/>
        <w:rPr>
          <w:rFonts w:ascii="Verdana" w:hAnsi="Verdana"/>
        </w:rPr>
      </w:pPr>
      <w:r>
        <w:rPr>
          <w:rFonts w:ascii="Verdana" w:hAnsi="Verdana"/>
        </w:rPr>
        <w:t>Decision Support Guidance</w:t>
      </w:r>
    </w:p>
    <w:p w14:paraId="15BDB3E5" w14:textId="50ABF5E7" w:rsidR="00BE78E4" w:rsidRDefault="00BE78E4" w:rsidP="00BE78E4">
      <w:pPr>
        <w:pStyle w:val="Heading1"/>
        <w:rPr>
          <w:rFonts w:ascii="Verdana" w:hAnsi="Verdana" w:cs="Arial"/>
        </w:rPr>
      </w:pPr>
      <w:r>
        <w:rPr>
          <w:rFonts w:ascii="Verdana" w:hAnsi="Verdana"/>
        </w:rPr>
        <w:t>202</w:t>
      </w:r>
      <w:r w:rsidR="00D1060A">
        <w:rPr>
          <w:rFonts w:ascii="Verdana" w:hAnsi="Verdana"/>
        </w:rPr>
        <w:t>4</w:t>
      </w:r>
      <w:r>
        <w:rPr>
          <w:rFonts w:ascii="Verdana" w:hAnsi="Verdana"/>
        </w:rPr>
        <w:t xml:space="preserve"> – 202</w:t>
      </w:r>
      <w:r w:rsidR="00D1060A">
        <w:rPr>
          <w:rFonts w:ascii="Verdana" w:hAnsi="Verdana"/>
        </w:rPr>
        <w:t>6</w:t>
      </w:r>
    </w:p>
    <w:p w14:paraId="29AB1213" w14:textId="77777777" w:rsidR="00BE78E4" w:rsidRDefault="00BE78E4" w:rsidP="00BE78E4">
      <w:pPr>
        <w:rPr>
          <w:rFonts w:ascii="Verdana" w:hAnsi="Verdana" w:cs="Arial"/>
        </w:rPr>
      </w:pPr>
    </w:p>
    <w:p w14:paraId="22E135BD" w14:textId="77777777" w:rsidR="00BE78E4" w:rsidRDefault="00BE78E4" w:rsidP="00BE78E4">
      <w:pPr>
        <w:rPr>
          <w:rFonts w:ascii="Verdana" w:hAnsi="Verdana" w:cs="Arial"/>
        </w:rPr>
      </w:pPr>
    </w:p>
    <w:p w14:paraId="34D752CA" w14:textId="77777777" w:rsidR="00BE78E4" w:rsidRDefault="00BE78E4" w:rsidP="00BE78E4">
      <w:pPr>
        <w:rPr>
          <w:rFonts w:ascii="Verdana" w:hAnsi="Verdana" w:cs="Arial"/>
        </w:rPr>
      </w:pPr>
    </w:p>
    <w:p w14:paraId="438FD747" w14:textId="77777777" w:rsidR="00BE78E4" w:rsidRDefault="00BE78E4" w:rsidP="00BE78E4">
      <w:pPr>
        <w:rPr>
          <w:rFonts w:ascii="Verdana" w:hAnsi="Verdana" w:cs="Arial"/>
        </w:rPr>
      </w:pPr>
    </w:p>
    <w:p w14:paraId="0042905B" w14:textId="77777777" w:rsidR="00BE78E4" w:rsidRDefault="00BE78E4" w:rsidP="00BE78E4">
      <w:pPr>
        <w:rPr>
          <w:rFonts w:ascii="Verdana" w:hAnsi="Verdana" w:cs="Arial"/>
        </w:rPr>
      </w:pPr>
    </w:p>
    <w:p w14:paraId="14A8AEDB" w14:textId="77777777" w:rsidR="00BE78E4" w:rsidRDefault="00BE78E4" w:rsidP="00BE78E4">
      <w:pPr>
        <w:pStyle w:val="Heading2"/>
        <w:rPr>
          <w:rFonts w:ascii="Verdana" w:hAnsi="Verdana"/>
        </w:rPr>
      </w:pPr>
      <w:r>
        <w:rPr>
          <w:rFonts w:ascii="Verdana" w:hAnsi="Verdana"/>
        </w:rPr>
        <w:t>Do I need to raise a</w:t>
      </w:r>
    </w:p>
    <w:p w14:paraId="2648B917" w14:textId="77777777" w:rsidR="00BE78E4" w:rsidRDefault="00BE78E4" w:rsidP="00BE78E4">
      <w:pPr>
        <w:jc w:val="center"/>
        <w:rPr>
          <w:rFonts w:ascii="Verdana" w:hAnsi="Verdana" w:cs="Arial"/>
          <w:b/>
          <w:bCs/>
          <w:color w:val="7030A0"/>
          <w:sz w:val="48"/>
          <w:szCs w:val="48"/>
        </w:rPr>
      </w:pPr>
      <w:r>
        <w:rPr>
          <w:rFonts w:ascii="Verdana" w:hAnsi="Verdana"/>
          <w:b/>
          <w:bCs/>
          <w:color w:val="7030A0"/>
          <w:sz w:val="48"/>
          <w:szCs w:val="48"/>
        </w:rPr>
        <w:t>safeguarding adults concern?</w:t>
      </w:r>
    </w:p>
    <w:p w14:paraId="4EF16BAC" w14:textId="77777777" w:rsidR="00BE78E4" w:rsidRDefault="00BE78E4" w:rsidP="00BE78E4">
      <w:pPr>
        <w:rPr>
          <w:rFonts w:ascii="Verdana" w:hAnsi="Verdana" w:cs="Arial"/>
          <w:sz w:val="36"/>
          <w:szCs w:val="36"/>
        </w:rPr>
      </w:pPr>
    </w:p>
    <w:p w14:paraId="1EBC7A01" w14:textId="77777777" w:rsidR="00BE78E4" w:rsidRDefault="00BE78E4" w:rsidP="00BE78E4">
      <w:pPr>
        <w:jc w:val="center"/>
        <w:rPr>
          <w:rFonts w:ascii="Verdana" w:hAnsi="Verdana" w:cs="Arial"/>
          <w:b/>
          <w:bCs/>
          <w:sz w:val="40"/>
          <w:szCs w:val="40"/>
        </w:rPr>
      </w:pPr>
      <w:r>
        <w:rPr>
          <w:rFonts w:ascii="Verdana" w:hAnsi="Verdana" w:cs="Arial"/>
          <w:b/>
          <w:bCs/>
          <w:sz w:val="40"/>
          <w:szCs w:val="40"/>
        </w:rPr>
        <w:t>Supporting a proportionate, person-centred</w:t>
      </w:r>
    </w:p>
    <w:p w14:paraId="3FA14E02" w14:textId="77777777" w:rsidR="00BE78E4" w:rsidRDefault="00BE78E4" w:rsidP="00BE78E4">
      <w:pPr>
        <w:jc w:val="center"/>
        <w:rPr>
          <w:rFonts w:ascii="Verdana" w:hAnsi="Verdana" w:cs="Arial"/>
          <w:b/>
          <w:bCs/>
          <w:sz w:val="40"/>
          <w:szCs w:val="40"/>
        </w:rPr>
      </w:pPr>
      <w:r>
        <w:rPr>
          <w:rFonts w:ascii="Verdana" w:hAnsi="Verdana" w:cs="Arial"/>
          <w:b/>
          <w:bCs/>
          <w:sz w:val="40"/>
          <w:szCs w:val="40"/>
        </w:rPr>
        <w:t>response to keeping adults in Barnsley safe.</w:t>
      </w:r>
    </w:p>
    <w:p w14:paraId="135127B9" w14:textId="77777777" w:rsidR="00EC1E2B" w:rsidRDefault="00EC1E2B">
      <w:pPr>
        <w:rPr>
          <w:rStyle w:val="Heading3Char"/>
          <w:rFonts w:ascii="Verdana" w:hAnsi="Verdana"/>
          <w:b w:val="0"/>
        </w:rPr>
      </w:pPr>
      <w:r>
        <w:rPr>
          <w:rStyle w:val="Heading3Char"/>
          <w:rFonts w:ascii="Verdana" w:hAnsi="Verdana"/>
        </w:rPr>
        <w:br w:type="page"/>
      </w:r>
    </w:p>
    <w:p w14:paraId="7B24872A" w14:textId="613397BD" w:rsidR="000E57F3" w:rsidRPr="001C6EF6" w:rsidRDefault="000E57F3" w:rsidP="000E57F3">
      <w:pPr>
        <w:pStyle w:val="Heading3"/>
        <w:rPr>
          <w:rFonts w:ascii="Verdana" w:hAnsi="Verdana"/>
        </w:rPr>
      </w:pPr>
      <w:r w:rsidRPr="001C6EF6">
        <w:rPr>
          <w:rStyle w:val="Heading3Char"/>
          <w:rFonts w:ascii="Verdana" w:hAnsi="Verdana"/>
        </w:rPr>
        <w:lastRenderedPageBreak/>
        <w:t>SECTION</w:t>
      </w:r>
      <w:r w:rsidRPr="001C6EF6">
        <w:rPr>
          <w:rFonts w:ascii="Verdana" w:hAnsi="Verdana"/>
        </w:rPr>
        <w:t xml:space="preserve"> ONE</w:t>
      </w:r>
    </w:p>
    <w:p w14:paraId="43625782" w14:textId="77777777" w:rsidR="000E57F3" w:rsidRPr="001C6EF6" w:rsidRDefault="000E57F3" w:rsidP="000E57F3">
      <w:pPr>
        <w:rPr>
          <w:rFonts w:ascii="Verdana" w:hAnsi="Verdana"/>
        </w:rPr>
      </w:pPr>
    </w:p>
    <w:p w14:paraId="2EC3FCCE" w14:textId="77777777" w:rsidR="000E57F3" w:rsidRPr="001C6EF6" w:rsidRDefault="000E57F3" w:rsidP="000E57F3">
      <w:pPr>
        <w:pStyle w:val="Heading3"/>
        <w:rPr>
          <w:rFonts w:ascii="Verdana" w:hAnsi="Verdana"/>
        </w:rPr>
      </w:pPr>
      <w:r w:rsidRPr="001C6EF6">
        <w:rPr>
          <w:rFonts w:ascii="Verdana" w:hAnsi="Verdana"/>
        </w:rPr>
        <w:t>CONTEXT AND PURPOSE OF THE GUIDANCE</w:t>
      </w:r>
    </w:p>
    <w:p w14:paraId="2FC637DD" w14:textId="77777777" w:rsidR="000E57F3" w:rsidRPr="001C6EF6" w:rsidRDefault="000E57F3" w:rsidP="000E57F3">
      <w:pPr>
        <w:rPr>
          <w:rFonts w:ascii="Verdana" w:hAnsi="Verdana" w:cs="Arial"/>
        </w:rPr>
      </w:pPr>
    </w:p>
    <w:p w14:paraId="2E3E7667" w14:textId="77777777" w:rsidR="000E57F3" w:rsidRPr="001C6EF6" w:rsidRDefault="000E57F3" w:rsidP="000E57F3">
      <w:pPr>
        <w:pStyle w:val="Heading4"/>
        <w:rPr>
          <w:rFonts w:ascii="Verdana" w:hAnsi="Verdana"/>
          <w:bCs/>
        </w:rPr>
      </w:pPr>
      <w:r w:rsidRPr="001C6EF6">
        <w:rPr>
          <w:rFonts w:ascii="Verdana" w:hAnsi="Verdana"/>
          <w:bCs/>
        </w:rPr>
        <w:t>Context</w:t>
      </w:r>
    </w:p>
    <w:p w14:paraId="2D51284F" w14:textId="77777777" w:rsidR="000E57F3" w:rsidRPr="001C6EF6" w:rsidRDefault="000E57F3" w:rsidP="000E57F3">
      <w:pPr>
        <w:pStyle w:val="BodyText"/>
        <w:spacing w:before="7" w:line="247" w:lineRule="auto"/>
        <w:ind w:right="135"/>
        <w:rPr>
          <w:rFonts w:ascii="Verdana" w:hAnsi="Verdana"/>
        </w:rPr>
      </w:pPr>
      <w:r w:rsidRPr="001C6EF6">
        <w:rPr>
          <w:rFonts w:ascii="Verdana" w:hAnsi="Verdana"/>
        </w:rPr>
        <w:t xml:space="preserve">The </w:t>
      </w:r>
      <w:r w:rsidRPr="001C6EF6">
        <w:rPr>
          <w:rFonts w:ascii="Verdana" w:hAnsi="Verdana"/>
          <w:color w:val="1C1C1B"/>
          <w:spacing w:val="-3"/>
        </w:rPr>
        <w:t>Care</w:t>
      </w:r>
      <w:r w:rsidRPr="001C6EF6">
        <w:rPr>
          <w:rFonts w:ascii="Verdana" w:hAnsi="Verdana"/>
          <w:color w:val="1C1C1B"/>
          <w:spacing w:val="-33"/>
        </w:rPr>
        <w:t xml:space="preserve"> </w:t>
      </w:r>
      <w:r w:rsidRPr="001C6EF6">
        <w:rPr>
          <w:rFonts w:ascii="Verdana" w:hAnsi="Verdana"/>
          <w:color w:val="1C1C1B"/>
        </w:rPr>
        <w:t>Act</w:t>
      </w:r>
      <w:r w:rsidRPr="001C6EF6">
        <w:rPr>
          <w:rFonts w:ascii="Verdana" w:hAnsi="Verdana"/>
          <w:color w:val="1C1C1B"/>
          <w:spacing w:val="-33"/>
        </w:rPr>
        <w:t xml:space="preserve"> </w:t>
      </w:r>
      <w:r w:rsidRPr="001C6EF6">
        <w:rPr>
          <w:rFonts w:ascii="Verdana" w:hAnsi="Verdana"/>
          <w:color w:val="1C1C1B"/>
          <w:spacing w:val="-4"/>
        </w:rPr>
        <w:t>(2014,</w:t>
      </w:r>
      <w:r w:rsidRPr="001C6EF6">
        <w:rPr>
          <w:rFonts w:ascii="Verdana" w:hAnsi="Verdana"/>
          <w:color w:val="1C1C1B"/>
          <w:spacing w:val="-33"/>
        </w:rPr>
        <w:t xml:space="preserve"> </w:t>
      </w:r>
      <w:r w:rsidRPr="001C6EF6">
        <w:rPr>
          <w:rFonts w:ascii="Verdana" w:hAnsi="Verdana"/>
          <w:color w:val="1C1C1B"/>
          <w:spacing w:val="-3"/>
        </w:rPr>
        <w:t>enacted</w:t>
      </w:r>
      <w:r w:rsidRPr="001C6EF6">
        <w:rPr>
          <w:rFonts w:ascii="Verdana" w:hAnsi="Verdana"/>
          <w:color w:val="1C1C1B"/>
          <w:spacing w:val="-33"/>
        </w:rPr>
        <w:t xml:space="preserve"> </w:t>
      </w:r>
      <w:r w:rsidRPr="001C6EF6">
        <w:rPr>
          <w:rFonts w:ascii="Verdana" w:hAnsi="Verdana"/>
          <w:color w:val="1C1C1B"/>
          <w:spacing w:val="-4"/>
        </w:rPr>
        <w:t>2015)</w:t>
      </w:r>
      <w:r w:rsidRPr="001C6EF6">
        <w:rPr>
          <w:rFonts w:ascii="Verdana" w:hAnsi="Verdana"/>
          <w:color w:val="1C1C1B"/>
          <w:spacing w:val="-33"/>
        </w:rPr>
        <w:t xml:space="preserve"> </w:t>
      </w:r>
      <w:r w:rsidRPr="001C6EF6">
        <w:rPr>
          <w:rFonts w:ascii="Verdana" w:hAnsi="Verdana"/>
          <w:color w:val="1C1C1B"/>
          <w:spacing w:val="-3"/>
        </w:rPr>
        <w:t>states</w:t>
      </w:r>
      <w:r w:rsidRPr="001C6EF6">
        <w:rPr>
          <w:rFonts w:ascii="Verdana" w:hAnsi="Verdana"/>
          <w:color w:val="1C1C1B"/>
          <w:spacing w:val="-33"/>
        </w:rPr>
        <w:t xml:space="preserve"> </w:t>
      </w:r>
      <w:r w:rsidRPr="001C6EF6">
        <w:rPr>
          <w:rFonts w:ascii="Verdana" w:hAnsi="Verdana"/>
          <w:color w:val="1C1C1B"/>
          <w:spacing w:val="-3"/>
        </w:rPr>
        <w:t>that</w:t>
      </w:r>
      <w:r w:rsidRPr="001C6EF6">
        <w:rPr>
          <w:rFonts w:ascii="Verdana" w:hAnsi="Verdana"/>
          <w:color w:val="1C1C1B"/>
          <w:spacing w:val="-33"/>
        </w:rPr>
        <w:t xml:space="preserve"> </w:t>
      </w:r>
      <w:r w:rsidRPr="001C6EF6">
        <w:rPr>
          <w:rFonts w:ascii="Verdana" w:hAnsi="Verdana"/>
          <w:color w:val="1C1C1B"/>
        </w:rPr>
        <w:t xml:space="preserve">local </w:t>
      </w:r>
      <w:r w:rsidRPr="001C6EF6">
        <w:rPr>
          <w:rFonts w:ascii="Verdana" w:hAnsi="Verdana"/>
          <w:color w:val="1C1C1B"/>
          <w:spacing w:val="-3"/>
          <w:w w:val="95"/>
        </w:rPr>
        <w:t>authorities</w:t>
      </w:r>
      <w:r w:rsidRPr="001C6EF6">
        <w:rPr>
          <w:rFonts w:ascii="Verdana" w:hAnsi="Verdana"/>
          <w:color w:val="1C1C1B"/>
          <w:spacing w:val="-15"/>
          <w:w w:val="95"/>
        </w:rPr>
        <w:t xml:space="preserve"> </w:t>
      </w:r>
      <w:r w:rsidRPr="001C6EF6">
        <w:rPr>
          <w:rFonts w:ascii="Verdana" w:hAnsi="Verdana"/>
          <w:color w:val="1C1C1B"/>
          <w:w w:val="95"/>
        </w:rPr>
        <w:t>must</w:t>
      </w:r>
      <w:r w:rsidRPr="001C6EF6">
        <w:rPr>
          <w:rFonts w:ascii="Verdana" w:hAnsi="Verdana"/>
          <w:color w:val="1C1C1B"/>
          <w:spacing w:val="-15"/>
          <w:w w:val="95"/>
        </w:rPr>
        <w:t xml:space="preserve"> </w:t>
      </w:r>
      <w:r w:rsidRPr="001C6EF6">
        <w:rPr>
          <w:rFonts w:ascii="Verdana" w:hAnsi="Verdana"/>
          <w:color w:val="1C1C1B"/>
          <w:spacing w:val="-4"/>
          <w:w w:val="95"/>
        </w:rPr>
        <w:t>make</w:t>
      </w:r>
      <w:r w:rsidRPr="001C6EF6">
        <w:rPr>
          <w:rFonts w:ascii="Verdana" w:hAnsi="Verdana"/>
          <w:color w:val="1C1C1B"/>
          <w:spacing w:val="-15"/>
          <w:w w:val="95"/>
        </w:rPr>
        <w:t xml:space="preserve"> </w:t>
      </w:r>
      <w:r w:rsidRPr="001C6EF6">
        <w:rPr>
          <w:rFonts w:ascii="Verdana" w:hAnsi="Verdana"/>
          <w:color w:val="1C1C1B"/>
          <w:spacing w:val="-3"/>
          <w:w w:val="95"/>
        </w:rPr>
        <w:t>enquiries,</w:t>
      </w:r>
      <w:r w:rsidRPr="001C6EF6">
        <w:rPr>
          <w:rFonts w:ascii="Verdana" w:hAnsi="Verdana"/>
          <w:color w:val="1C1C1B"/>
          <w:spacing w:val="-15"/>
          <w:w w:val="95"/>
        </w:rPr>
        <w:t xml:space="preserve"> </w:t>
      </w:r>
      <w:r w:rsidRPr="001C6EF6">
        <w:rPr>
          <w:rFonts w:ascii="Verdana" w:hAnsi="Verdana"/>
          <w:color w:val="1C1C1B"/>
          <w:w w:val="95"/>
        </w:rPr>
        <w:t>or</w:t>
      </w:r>
      <w:r w:rsidRPr="001C6EF6">
        <w:rPr>
          <w:rFonts w:ascii="Verdana" w:hAnsi="Verdana"/>
          <w:color w:val="1C1C1B"/>
          <w:spacing w:val="-15"/>
          <w:w w:val="95"/>
        </w:rPr>
        <w:t xml:space="preserve"> </w:t>
      </w:r>
      <w:r w:rsidRPr="001C6EF6">
        <w:rPr>
          <w:rFonts w:ascii="Verdana" w:hAnsi="Verdana"/>
          <w:color w:val="1C1C1B"/>
          <w:w w:val="95"/>
        </w:rPr>
        <w:t>cause</w:t>
      </w:r>
      <w:r w:rsidRPr="001C6EF6">
        <w:rPr>
          <w:rFonts w:ascii="Verdana" w:hAnsi="Verdana"/>
          <w:color w:val="1C1C1B"/>
          <w:spacing w:val="-15"/>
          <w:w w:val="95"/>
        </w:rPr>
        <w:t xml:space="preserve"> </w:t>
      </w:r>
      <w:r w:rsidRPr="001C6EF6">
        <w:rPr>
          <w:rFonts w:ascii="Verdana" w:hAnsi="Verdana"/>
          <w:color w:val="1C1C1B"/>
          <w:spacing w:val="-3"/>
          <w:w w:val="95"/>
        </w:rPr>
        <w:t>others</w:t>
      </w:r>
      <w:r w:rsidRPr="001C6EF6">
        <w:rPr>
          <w:rFonts w:ascii="Verdana" w:hAnsi="Verdana"/>
          <w:color w:val="1C1C1B"/>
          <w:spacing w:val="-15"/>
          <w:w w:val="95"/>
        </w:rPr>
        <w:t xml:space="preserve"> </w:t>
      </w:r>
      <w:r w:rsidRPr="001C6EF6">
        <w:rPr>
          <w:rFonts w:ascii="Verdana" w:hAnsi="Verdana"/>
          <w:color w:val="1C1C1B"/>
          <w:spacing w:val="-4"/>
          <w:w w:val="95"/>
        </w:rPr>
        <w:t>to</w:t>
      </w:r>
      <w:r w:rsidRPr="001C6EF6">
        <w:rPr>
          <w:rFonts w:ascii="Verdana" w:hAnsi="Verdana"/>
          <w:color w:val="1C1C1B"/>
          <w:spacing w:val="-15"/>
          <w:w w:val="95"/>
        </w:rPr>
        <w:t xml:space="preserve"> </w:t>
      </w:r>
      <w:r w:rsidRPr="001C6EF6">
        <w:rPr>
          <w:rFonts w:ascii="Verdana" w:hAnsi="Verdana"/>
          <w:color w:val="1C1C1B"/>
          <w:w w:val="95"/>
        </w:rPr>
        <w:t xml:space="preserve">do </w:t>
      </w:r>
      <w:r w:rsidRPr="001C6EF6">
        <w:rPr>
          <w:rFonts w:ascii="Verdana" w:hAnsi="Verdana"/>
          <w:color w:val="1C1C1B"/>
          <w:spacing w:val="-2"/>
        </w:rPr>
        <w:t>so,</w:t>
      </w:r>
      <w:r w:rsidRPr="001C6EF6">
        <w:rPr>
          <w:rFonts w:ascii="Verdana" w:hAnsi="Verdana"/>
          <w:color w:val="1C1C1B"/>
          <w:spacing w:val="-23"/>
        </w:rPr>
        <w:t xml:space="preserve"> </w:t>
      </w:r>
      <w:r w:rsidRPr="001C6EF6">
        <w:rPr>
          <w:rFonts w:ascii="Verdana" w:hAnsi="Verdana"/>
          <w:color w:val="1C1C1B"/>
        </w:rPr>
        <w:t>if</w:t>
      </w:r>
      <w:r w:rsidRPr="001C6EF6">
        <w:rPr>
          <w:rFonts w:ascii="Verdana" w:hAnsi="Verdana"/>
          <w:color w:val="1C1C1B"/>
          <w:spacing w:val="-23"/>
        </w:rPr>
        <w:t xml:space="preserve"> </w:t>
      </w:r>
      <w:r w:rsidRPr="001C6EF6">
        <w:rPr>
          <w:rFonts w:ascii="Verdana" w:hAnsi="Verdana"/>
          <w:color w:val="1C1C1B"/>
          <w:spacing w:val="-3"/>
        </w:rPr>
        <w:t>they</w:t>
      </w:r>
      <w:r w:rsidRPr="001C6EF6">
        <w:rPr>
          <w:rFonts w:ascii="Verdana" w:hAnsi="Verdana"/>
          <w:color w:val="1C1C1B"/>
          <w:spacing w:val="-23"/>
        </w:rPr>
        <w:t xml:space="preserve"> </w:t>
      </w:r>
      <w:bookmarkStart w:id="0" w:name="_Int_NtyUcbL0"/>
      <w:r w:rsidRPr="001C6EF6">
        <w:rPr>
          <w:rFonts w:ascii="Verdana" w:hAnsi="Verdana"/>
          <w:color w:val="1C1C1B"/>
          <w:spacing w:val="-3"/>
        </w:rPr>
        <w:t>reasonably</w:t>
      </w:r>
      <w:r w:rsidRPr="001C6EF6">
        <w:rPr>
          <w:rFonts w:ascii="Verdana" w:hAnsi="Verdana"/>
          <w:color w:val="1C1C1B"/>
          <w:spacing w:val="-23"/>
        </w:rPr>
        <w:t xml:space="preserve"> </w:t>
      </w:r>
      <w:r w:rsidRPr="001C6EF6">
        <w:rPr>
          <w:rFonts w:ascii="Verdana" w:hAnsi="Verdana"/>
          <w:color w:val="1C1C1B"/>
        </w:rPr>
        <w:t>suspect</w:t>
      </w:r>
      <w:bookmarkEnd w:id="0"/>
      <w:r w:rsidRPr="001C6EF6">
        <w:rPr>
          <w:rFonts w:ascii="Verdana" w:hAnsi="Verdana"/>
          <w:color w:val="1C1C1B"/>
          <w:spacing w:val="-23"/>
        </w:rPr>
        <w:t xml:space="preserve"> </w:t>
      </w:r>
      <w:r w:rsidRPr="001C6EF6">
        <w:rPr>
          <w:rFonts w:ascii="Verdana" w:hAnsi="Verdana"/>
          <w:color w:val="1C1C1B"/>
        </w:rPr>
        <w:t>an</w:t>
      </w:r>
      <w:r w:rsidRPr="001C6EF6">
        <w:rPr>
          <w:rFonts w:ascii="Verdana" w:hAnsi="Verdana"/>
          <w:color w:val="1C1C1B"/>
          <w:spacing w:val="-23"/>
        </w:rPr>
        <w:t xml:space="preserve"> </w:t>
      </w:r>
      <w:r w:rsidRPr="001C6EF6">
        <w:rPr>
          <w:rFonts w:ascii="Verdana" w:hAnsi="Verdana"/>
          <w:color w:val="1C1C1B"/>
          <w:spacing w:val="-3"/>
        </w:rPr>
        <w:t>adult:</w:t>
      </w:r>
    </w:p>
    <w:p w14:paraId="1D841ED7" w14:textId="77777777" w:rsidR="000E57F3" w:rsidRPr="001C6EF6" w:rsidRDefault="000E57F3" w:rsidP="000E57F3">
      <w:pPr>
        <w:pStyle w:val="BodyText"/>
        <w:numPr>
          <w:ilvl w:val="0"/>
          <w:numId w:val="1"/>
        </w:numPr>
        <w:spacing w:before="120" w:line="247" w:lineRule="auto"/>
        <w:ind w:left="284" w:hanging="284"/>
        <w:rPr>
          <w:rFonts w:ascii="Verdana" w:hAnsi="Verdana"/>
          <w:color w:val="1C1C1B"/>
          <w:spacing w:val="-2"/>
        </w:rPr>
      </w:pPr>
      <w:r w:rsidRPr="001C6EF6">
        <w:rPr>
          <w:rFonts w:ascii="Verdana" w:hAnsi="Verdana"/>
          <w:color w:val="1C1C1B"/>
          <w:spacing w:val="-2"/>
        </w:rPr>
        <w:t>Has needs for care and support (</w:t>
      </w:r>
      <w:bookmarkStart w:id="1" w:name="_Int_ph3mILfk"/>
      <w:proofErr w:type="gramStart"/>
      <w:r w:rsidRPr="001C6EF6">
        <w:rPr>
          <w:rFonts w:ascii="Verdana" w:hAnsi="Verdana"/>
          <w:color w:val="1C1C1B"/>
          <w:spacing w:val="-2"/>
        </w:rPr>
        <w:t>whether or not</w:t>
      </w:r>
      <w:bookmarkEnd w:id="1"/>
      <w:proofErr w:type="gramEnd"/>
      <w:r w:rsidRPr="001C6EF6">
        <w:rPr>
          <w:rFonts w:ascii="Verdana" w:hAnsi="Verdana"/>
          <w:color w:val="1C1C1B"/>
          <w:spacing w:val="-2"/>
        </w:rPr>
        <w:t xml:space="preserve"> the local authorities are meeting any of these needs) </w:t>
      </w:r>
      <w:r w:rsidRPr="001C6EF6">
        <w:rPr>
          <w:rFonts w:ascii="Verdana" w:hAnsi="Verdana"/>
          <w:b/>
          <w:bCs/>
          <w:color w:val="1C1C1B"/>
          <w:spacing w:val="-2"/>
        </w:rPr>
        <w:t>and</w:t>
      </w:r>
    </w:p>
    <w:p w14:paraId="709FE429" w14:textId="77777777" w:rsidR="000E57F3" w:rsidRPr="001C6EF6" w:rsidRDefault="000E57F3" w:rsidP="000E57F3">
      <w:pPr>
        <w:pStyle w:val="BodyText"/>
        <w:numPr>
          <w:ilvl w:val="0"/>
          <w:numId w:val="1"/>
        </w:numPr>
        <w:spacing w:before="120"/>
        <w:ind w:left="284" w:hanging="284"/>
        <w:rPr>
          <w:rFonts w:ascii="Verdana" w:hAnsi="Verdana"/>
          <w:color w:val="1C1C1B"/>
          <w:spacing w:val="-2"/>
        </w:rPr>
      </w:pPr>
      <w:r w:rsidRPr="001C6EF6">
        <w:rPr>
          <w:rFonts w:ascii="Verdana" w:hAnsi="Verdana"/>
          <w:color w:val="1C1C1B"/>
          <w:spacing w:val="-2"/>
        </w:rPr>
        <w:t xml:space="preserve">Is experiencing, or at risk of, abuse and/or neglect </w:t>
      </w:r>
      <w:r w:rsidRPr="001C6EF6">
        <w:rPr>
          <w:rFonts w:ascii="Verdana" w:hAnsi="Verdana"/>
          <w:b/>
          <w:bCs/>
          <w:color w:val="1C1C1B"/>
          <w:spacing w:val="-2"/>
        </w:rPr>
        <w:t>and</w:t>
      </w:r>
    </w:p>
    <w:p w14:paraId="4100F2BA" w14:textId="77777777" w:rsidR="000E57F3" w:rsidRPr="001C6EF6" w:rsidRDefault="000E57F3" w:rsidP="000E57F3">
      <w:pPr>
        <w:pStyle w:val="BodyText"/>
        <w:numPr>
          <w:ilvl w:val="0"/>
          <w:numId w:val="1"/>
        </w:numPr>
        <w:spacing w:before="120" w:line="247" w:lineRule="auto"/>
        <w:ind w:left="284" w:hanging="284"/>
        <w:rPr>
          <w:rFonts w:ascii="Verdana" w:hAnsi="Verdana"/>
          <w:color w:val="1C1C1B"/>
          <w:spacing w:val="-2"/>
        </w:rPr>
      </w:pPr>
      <w:r w:rsidRPr="001C6EF6">
        <w:rPr>
          <w:rFonts w:ascii="Verdana" w:hAnsi="Verdana"/>
          <w:color w:val="1C1C1B"/>
          <w:spacing w:val="-2"/>
        </w:rPr>
        <w:t>As a result of those of care and support needs is unable to protect themselves from either the risk of, or the experience of abuse or neglect.</w:t>
      </w:r>
    </w:p>
    <w:p w14:paraId="5C6CB0E5" w14:textId="77777777" w:rsidR="000E57F3" w:rsidRPr="001C6EF6" w:rsidRDefault="000E57F3" w:rsidP="000E57F3">
      <w:pPr>
        <w:pStyle w:val="BodyText"/>
        <w:spacing w:before="106"/>
        <w:rPr>
          <w:rFonts w:ascii="Verdana" w:hAnsi="Verdana"/>
        </w:rPr>
      </w:pPr>
      <w:r w:rsidRPr="001C6EF6">
        <w:rPr>
          <w:rFonts w:ascii="Verdana" w:hAnsi="Verdana"/>
          <w:color w:val="1C1C1B"/>
        </w:rPr>
        <w:t xml:space="preserve">The Care Act is very </w:t>
      </w:r>
      <w:r w:rsidRPr="001C6EF6">
        <w:rPr>
          <w:rFonts w:ascii="Verdana" w:hAnsi="Verdana"/>
          <w:color w:val="1C1C1B"/>
          <w:spacing w:val="-3"/>
        </w:rPr>
        <w:t>clear that any response needs to be:</w:t>
      </w:r>
    </w:p>
    <w:p w14:paraId="50CB2D89" w14:textId="77777777" w:rsidR="000E57F3" w:rsidRPr="001C6EF6" w:rsidRDefault="000E57F3" w:rsidP="000E57F3">
      <w:pPr>
        <w:pStyle w:val="BodyText"/>
        <w:numPr>
          <w:ilvl w:val="0"/>
          <w:numId w:val="2"/>
        </w:numPr>
        <w:spacing w:before="120" w:line="247" w:lineRule="auto"/>
        <w:ind w:left="284" w:hanging="284"/>
        <w:rPr>
          <w:rFonts w:ascii="Verdana" w:hAnsi="Verdana"/>
          <w:color w:val="1C1C1B"/>
          <w:spacing w:val="-2"/>
        </w:rPr>
      </w:pPr>
      <w:r w:rsidRPr="001C6EF6">
        <w:rPr>
          <w:rFonts w:ascii="Verdana" w:hAnsi="Verdana"/>
          <w:color w:val="1C1C1B"/>
          <w:spacing w:val="-2"/>
        </w:rPr>
        <w:t>Person centred – driven by their wishes and feelings (outcomes)</w:t>
      </w:r>
    </w:p>
    <w:p w14:paraId="1D9ED3A3" w14:textId="77777777" w:rsidR="000E57F3" w:rsidRPr="001C6EF6" w:rsidRDefault="000E57F3" w:rsidP="000E57F3">
      <w:pPr>
        <w:pStyle w:val="BodyText"/>
        <w:numPr>
          <w:ilvl w:val="0"/>
          <w:numId w:val="2"/>
        </w:numPr>
        <w:spacing w:before="120" w:line="247" w:lineRule="auto"/>
        <w:ind w:left="284" w:right="808" w:hanging="284"/>
        <w:rPr>
          <w:rFonts w:ascii="Verdana" w:hAnsi="Verdana"/>
          <w:color w:val="1C1C1B"/>
          <w:spacing w:val="-2"/>
        </w:rPr>
      </w:pPr>
      <w:r w:rsidRPr="001C6EF6">
        <w:rPr>
          <w:rFonts w:ascii="Verdana" w:hAnsi="Verdana"/>
          <w:color w:val="1C1C1B"/>
          <w:spacing w:val="-2"/>
        </w:rPr>
        <w:t>Proportionate – based on empowerment and prevention and</w:t>
      </w:r>
    </w:p>
    <w:p w14:paraId="7129D925" w14:textId="77777777" w:rsidR="000E57F3" w:rsidRPr="001C6EF6" w:rsidRDefault="000E57F3" w:rsidP="000E57F3">
      <w:pPr>
        <w:pStyle w:val="BodyText"/>
        <w:numPr>
          <w:ilvl w:val="0"/>
          <w:numId w:val="2"/>
        </w:numPr>
        <w:spacing w:before="120"/>
        <w:ind w:left="284" w:hanging="284"/>
        <w:rPr>
          <w:rFonts w:ascii="Verdana" w:hAnsi="Verdana"/>
          <w:color w:val="1C1C1B"/>
          <w:spacing w:val="-2"/>
        </w:rPr>
      </w:pPr>
      <w:r w:rsidRPr="001C6EF6">
        <w:rPr>
          <w:rFonts w:ascii="Verdana" w:hAnsi="Verdana"/>
          <w:color w:val="1C1C1B"/>
          <w:spacing w:val="-2"/>
        </w:rPr>
        <w:t>Reduce the risk of further abuse/neglect.</w:t>
      </w:r>
    </w:p>
    <w:p w14:paraId="6D7C64D6" w14:textId="77777777" w:rsidR="000E57F3" w:rsidRPr="001C6EF6" w:rsidRDefault="000E57F3" w:rsidP="000E57F3">
      <w:pPr>
        <w:pStyle w:val="BodyText"/>
        <w:spacing w:before="115" w:line="247" w:lineRule="auto"/>
        <w:ind w:right="272"/>
        <w:rPr>
          <w:rFonts w:ascii="Verdana" w:hAnsi="Verdana"/>
          <w:color w:val="1C1C1B"/>
          <w:spacing w:val="-2"/>
        </w:rPr>
      </w:pPr>
      <w:r w:rsidRPr="001C6EF6">
        <w:rPr>
          <w:rFonts w:ascii="Verdana" w:hAnsi="Verdana"/>
          <w:color w:val="1C1C1B"/>
          <w:spacing w:val="-2"/>
        </w:rPr>
        <w:t>This decision support guidance has been developed to support practitioners to assess:</w:t>
      </w:r>
    </w:p>
    <w:p w14:paraId="58356472" w14:textId="77777777" w:rsidR="000E57F3" w:rsidRPr="001C6EF6" w:rsidRDefault="000E57F3" w:rsidP="000E57F3">
      <w:pPr>
        <w:pStyle w:val="BodyText"/>
        <w:numPr>
          <w:ilvl w:val="0"/>
          <w:numId w:val="2"/>
        </w:numPr>
        <w:spacing w:before="120"/>
        <w:ind w:left="284" w:hanging="284"/>
        <w:rPr>
          <w:rFonts w:ascii="Verdana" w:hAnsi="Verdana"/>
          <w:color w:val="1C1C1B"/>
          <w:spacing w:val="-2"/>
        </w:rPr>
      </w:pPr>
      <w:r w:rsidRPr="001C6EF6">
        <w:rPr>
          <w:rFonts w:ascii="Verdana" w:hAnsi="Verdana"/>
          <w:color w:val="1C1C1B"/>
          <w:spacing w:val="-2"/>
        </w:rPr>
        <w:t>The risk to the adult(s),</w:t>
      </w:r>
    </w:p>
    <w:p w14:paraId="135B4940" w14:textId="77777777" w:rsidR="000E57F3" w:rsidRPr="001C6EF6" w:rsidRDefault="000E57F3" w:rsidP="000E57F3">
      <w:pPr>
        <w:pStyle w:val="BodyText"/>
        <w:numPr>
          <w:ilvl w:val="0"/>
          <w:numId w:val="2"/>
        </w:numPr>
        <w:spacing w:before="120"/>
        <w:ind w:left="284" w:hanging="284"/>
        <w:rPr>
          <w:rFonts w:ascii="Verdana" w:hAnsi="Verdana"/>
          <w:color w:val="1C1C1B"/>
          <w:spacing w:val="-2"/>
        </w:rPr>
      </w:pPr>
      <w:r w:rsidRPr="001C6EF6">
        <w:rPr>
          <w:rFonts w:ascii="Verdana" w:hAnsi="Verdana"/>
          <w:color w:val="1C1C1B"/>
          <w:spacing w:val="-2"/>
        </w:rPr>
        <w:t>The impact on the adult(s) and</w:t>
      </w:r>
    </w:p>
    <w:p w14:paraId="3015DBF1" w14:textId="77777777" w:rsidR="000E57F3" w:rsidRPr="001C6EF6" w:rsidRDefault="000E57F3" w:rsidP="000E57F3">
      <w:pPr>
        <w:pStyle w:val="BodyText"/>
        <w:numPr>
          <w:ilvl w:val="0"/>
          <w:numId w:val="2"/>
        </w:numPr>
        <w:spacing w:before="120"/>
        <w:ind w:left="284" w:hanging="284"/>
        <w:rPr>
          <w:rFonts w:ascii="Verdana" w:hAnsi="Verdana"/>
          <w:color w:val="1C1C1B"/>
          <w:spacing w:val="-2"/>
        </w:rPr>
      </w:pPr>
      <w:r w:rsidRPr="001C6EF6">
        <w:rPr>
          <w:rFonts w:ascii="Verdana" w:hAnsi="Verdana"/>
          <w:color w:val="1C1C1B"/>
          <w:spacing w:val="-2"/>
        </w:rPr>
        <w:t>The level of response required and whether it is proportionate to use the safeguarding (Section 42) enquiry process.</w:t>
      </w:r>
    </w:p>
    <w:p w14:paraId="51A36F29" w14:textId="77777777" w:rsidR="000E57F3" w:rsidRPr="001C6EF6" w:rsidRDefault="000E57F3" w:rsidP="000E57F3">
      <w:pPr>
        <w:pStyle w:val="BodyText"/>
        <w:spacing w:before="114"/>
        <w:ind w:left="284"/>
        <w:rPr>
          <w:rFonts w:ascii="Verdana" w:hAnsi="Verdana"/>
          <w:color w:val="1C1C1B"/>
          <w:spacing w:val="-2"/>
        </w:rPr>
      </w:pPr>
    </w:p>
    <w:p w14:paraId="05EC6418" w14:textId="77777777" w:rsidR="000E57F3" w:rsidRPr="001C6EF6" w:rsidRDefault="000E57F3" w:rsidP="000E57F3">
      <w:pPr>
        <w:pStyle w:val="Heading4"/>
        <w:rPr>
          <w:rFonts w:ascii="Verdana" w:eastAsia="Arial" w:hAnsi="Verdana"/>
        </w:rPr>
      </w:pPr>
      <w:r w:rsidRPr="001C6EF6">
        <w:rPr>
          <w:rFonts w:ascii="Verdana" w:eastAsia="Arial" w:hAnsi="Verdana"/>
        </w:rPr>
        <w:t>Purpose of the guidance</w:t>
      </w:r>
    </w:p>
    <w:p w14:paraId="58C8AB48" w14:textId="644FD198" w:rsidR="000E57F3" w:rsidRPr="001C6EF6" w:rsidRDefault="000E57F3" w:rsidP="000E57F3">
      <w:pPr>
        <w:pStyle w:val="BodyText"/>
        <w:spacing w:before="104"/>
        <w:rPr>
          <w:rFonts w:ascii="Verdana" w:hAnsi="Verdana"/>
        </w:rPr>
      </w:pPr>
      <w:r w:rsidRPr="001C6EF6">
        <w:rPr>
          <w:rFonts w:ascii="Verdana" w:hAnsi="Verdana"/>
        </w:rPr>
        <w:t xml:space="preserve">The guidance has been developed to support all workers to make consistent decisions about what should be sent to Adult Social Care as a safeguarding concern. </w:t>
      </w:r>
    </w:p>
    <w:p w14:paraId="255FDCB3" w14:textId="77777777" w:rsidR="000E57F3" w:rsidRPr="001C6EF6" w:rsidRDefault="000E57F3" w:rsidP="000E57F3">
      <w:pPr>
        <w:rPr>
          <w:rFonts w:ascii="Verdana" w:hAnsi="Verdana"/>
        </w:rPr>
      </w:pPr>
    </w:p>
    <w:p w14:paraId="69A275F3" w14:textId="7AC2C1E6" w:rsidR="000E57F3" w:rsidRPr="001C6EF6" w:rsidRDefault="000E57F3" w:rsidP="000E57F3">
      <w:pPr>
        <w:rPr>
          <w:rFonts w:ascii="Verdana" w:hAnsi="Verdana"/>
        </w:rPr>
      </w:pPr>
      <w:r w:rsidRPr="1E923772">
        <w:rPr>
          <w:rFonts w:ascii="Verdana" w:hAnsi="Verdana"/>
        </w:rPr>
        <w:t xml:space="preserve">The guidance is </w:t>
      </w:r>
      <w:r w:rsidRPr="1E923772">
        <w:rPr>
          <w:rFonts w:ascii="Verdana" w:hAnsi="Verdana"/>
          <w:b/>
          <w:bCs/>
        </w:rPr>
        <w:t xml:space="preserve">not </w:t>
      </w:r>
      <w:r w:rsidRPr="1E923772">
        <w:rPr>
          <w:rFonts w:ascii="Verdana" w:hAnsi="Verdana"/>
        </w:rPr>
        <w:t xml:space="preserve">intended to replace professional judgement and if it is being used by care providers and they are not sharing a safeguarding concern they </w:t>
      </w:r>
      <w:r w:rsidRPr="1E923772">
        <w:rPr>
          <w:rFonts w:ascii="Verdana" w:hAnsi="Verdana"/>
          <w:b/>
          <w:bCs/>
        </w:rPr>
        <w:t>must</w:t>
      </w:r>
      <w:r w:rsidRPr="1E923772">
        <w:rPr>
          <w:rFonts w:ascii="Verdana" w:hAnsi="Verdana"/>
        </w:rPr>
        <w:t xml:space="preserve"> share a </w:t>
      </w:r>
      <w:r w:rsidR="0DA85DC6" w:rsidRPr="1E923772">
        <w:rPr>
          <w:rFonts w:ascii="Verdana" w:hAnsi="Verdana"/>
        </w:rPr>
        <w:t>low-level</w:t>
      </w:r>
      <w:r w:rsidRPr="1E923772">
        <w:rPr>
          <w:rFonts w:ascii="Verdana" w:hAnsi="Verdana"/>
        </w:rPr>
        <w:t xml:space="preserve"> concern form, and if appropriate notify </w:t>
      </w:r>
      <w:r w:rsidR="66181999" w:rsidRPr="1E923772">
        <w:rPr>
          <w:rFonts w:ascii="Verdana" w:hAnsi="Verdana"/>
        </w:rPr>
        <w:t>CQC (Care Quality Commission)</w:t>
      </w:r>
      <w:r w:rsidR="00990B0A" w:rsidRPr="1E923772">
        <w:rPr>
          <w:rFonts w:ascii="Verdana" w:hAnsi="Verdana"/>
        </w:rPr>
        <w:t>,</w:t>
      </w:r>
      <w:r w:rsidRPr="1E923772">
        <w:rPr>
          <w:rFonts w:ascii="Verdana" w:hAnsi="Verdana"/>
        </w:rPr>
        <w:t xml:space="preserve"> </w:t>
      </w:r>
      <w:r w:rsidR="4EB570BC" w:rsidRPr="1E923772">
        <w:rPr>
          <w:rFonts w:ascii="Verdana" w:hAnsi="Verdana"/>
        </w:rPr>
        <w:t>the</w:t>
      </w:r>
      <w:r w:rsidRPr="1E923772">
        <w:rPr>
          <w:rFonts w:ascii="Verdana" w:hAnsi="Verdana"/>
        </w:rPr>
        <w:t xml:space="preserve"> decision should be approved by managers within your organisation and logged appropriately on the adult’s records.</w:t>
      </w:r>
    </w:p>
    <w:p w14:paraId="1893CA97" w14:textId="77777777" w:rsidR="000E57F3" w:rsidRPr="001C6EF6" w:rsidRDefault="000E57F3" w:rsidP="000E57F3">
      <w:pPr>
        <w:rPr>
          <w:rFonts w:ascii="Verdana" w:hAnsi="Verdana"/>
        </w:rPr>
      </w:pPr>
    </w:p>
    <w:p w14:paraId="78CFB820" w14:textId="77777777" w:rsidR="000E57F3" w:rsidRPr="001C6EF6" w:rsidRDefault="000E57F3" w:rsidP="000E57F3">
      <w:pPr>
        <w:rPr>
          <w:rFonts w:ascii="Verdana" w:hAnsi="Verdana"/>
          <w:color w:val="1C1C1B"/>
        </w:rPr>
      </w:pPr>
      <w:r w:rsidRPr="001C6EF6">
        <w:rPr>
          <w:rFonts w:ascii="Verdana" w:hAnsi="Verdana"/>
          <w:color w:val="1C1C1B"/>
        </w:rPr>
        <w:t>The guidance should promote:</w:t>
      </w:r>
    </w:p>
    <w:p w14:paraId="53D7A972" w14:textId="77777777" w:rsidR="000E57F3" w:rsidRPr="001C6EF6" w:rsidRDefault="000E57F3" w:rsidP="000E57F3">
      <w:pPr>
        <w:pStyle w:val="BodyText"/>
        <w:numPr>
          <w:ilvl w:val="0"/>
          <w:numId w:val="3"/>
        </w:numPr>
        <w:spacing w:before="120" w:line="360" w:lineRule="atLeast"/>
        <w:ind w:left="284" w:right="309" w:hanging="284"/>
        <w:rPr>
          <w:rFonts w:ascii="Verdana" w:hAnsi="Verdana"/>
          <w:color w:val="1C1C1B"/>
          <w:spacing w:val="-2"/>
        </w:rPr>
      </w:pPr>
      <w:r w:rsidRPr="001C6EF6">
        <w:rPr>
          <w:rFonts w:ascii="Verdana" w:hAnsi="Verdana"/>
          <w:color w:val="1C1C1B"/>
          <w:spacing w:val="-2"/>
        </w:rPr>
        <w:t xml:space="preserve">Consistency of decision making </w:t>
      </w:r>
    </w:p>
    <w:p w14:paraId="138C6424" w14:textId="77777777" w:rsidR="000E57F3" w:rsidRPr="001C6EF6" w:rsidRDefault="000E57F3" w:rsidP="000E57F3">
      <w:pPr>
        <w:pStyle w:val="BodyText"/>
        <w:numPr>
          <w:ilvl w:val="0"/>
          <w:numId w:val="3"/>
        </w:numPr>
        <w:spacing w:before="120" w:line="247" w:lineRule="auto"/>
        <w:ind w:left="284" w:right="164" w:hanging="284"/>
        <w:rPr>
          <w:rFonts w:ascii="Verdana" w:hAnsi="Verdana"/>
          <w:color w:val="1C1C1B"/>
          <w:spacing w:val="-2"/>
        </w:rPr>
      </w:pPr>
      <w:r w:rsidRPr="001C6EF6">
        <w:rPr>
          <w:rFonts w:ascii="Verdana" w:hAnsi="Verdana"/>
          <w:color w:val="1C1C1B"/>
          <w:spacing w:val="-2"/>
        </w:rPr>
        <w:t>Use of alternative processes as a proportionate response to concerns that do not need to be managed as S42 enquires and</w:t>
      </w:r>
    </w:p>
    <w:p w14:paraId="0BEA77DF" w14:textId="3F3E4058" w:rsidR="000E57F3" w:rsidRPr="001C6EF6" w:rsidRDefault="00496D50" w:rsidP="000E57F3">
      <w:pPr>
        <w:pStyle w:val="BodyText"/>
        <w:numPr>
          <w:ilvl w:val="0"/>
          <w:numId w:val="3"/>
        </w:numPr>
        <w:spacing w:before="120" w:line="247" w:lineRule="auto"/>
        <w:ind w:left="284" w:right="164" w:hanging="284"/>
        <w:rPr>
          <w:rFonts w:ascii="Verdana" w:hAnsi="Verdana"/>
          <w:color w:val="1C1C1B"/>
          <w:spacing w:val="-2"/>
        </w:rPr>
      </w:pPr>
      <w:r w:rsidRPr="001C6EF6">
        <w:rPr>
          <w:rFonts w:ascii="Verdana" w:hAnsi="Verdana"/>
          <w:color w:val="1C1C1B"/>
          <w:spacing w:val="-2"/>
        </w:rPr>
        <w:t>Empower</w:t>
      </w:r>
      <w:r w:rsidR="000E57F3" w:rsidRPr="001C6EF6">
        <w:rPr>
          <w:rFonts w:ascii="Verdana" w:hAnsi="Verdana"/>
          <w:color w:val="1C1C1B"/>
          <w:spacing w:val="-2"/>
        </w:rPr>
        <w:t xml:space="preserve"> partners &amp; independent providers</w:t>
      </w:r>
      <w:r w:rsidRPr="001C6EF6">
        <w:rPr>
          <w:rFonts w:ascii="Verdana" w:hAnsi="Verdana"/>
          <w:color w:val="1C1C1B"/>
          <w:spacing w:val="-2"/>
        </w:rPr>
        <w:t xml:space="preserve"> to use a range of responses, proportionate to the risks</w:t>
      </w:r>
      <w:r w:rsidR="000E57F3" w:rsidRPr="001C6EF6">
        <w:rPr>
          <w:rFonts w:ascii="Verdana" w:hAnsi="Verdana"/>
          <w:color w:val="1C1C1B"/>
          <w:spacing w:val="-2"/>
        </w:rPr>
        <w:t>.</w:t>
      </w:r>
    </w:p>
    <w:p w14:paraId="3D0561BB" w14:textId="77777777" w:rsidR="000E57F3" w:rsidRPr="001C6EF6" w:rsidRDefault="000E57F3" w:rsidP="000E57F3">
      <w:pPr>
        <w:pStyle w:val="BodyText"/>
        <w:spacing w:before="106" w:line="247" w:lineRule="auto"/>
        <w:ind w:right="164"/>
        <w:rPr>
          <w:rFonts w:ascii="Verdana" w:hAnsi="Verdana"/>
          <w:color w:val="1C1C1B"/>
          <w:spacing w:val="-2"/>
        </w:rPr>
      </w:pPr>
      <w:r w:rsidRPr="001C6EF6">
        <w:rPr>
          <w:rFonts w:ascii="Verdana" w:hAnsi="Verdana"/>
          <w:color w:val="1C1C1B"/>
          <w:spacing w:val="-2"/>
        </w:rPr>
        <w:t>If a partner or independent organisation decides not to raise a safeguarding concern with the local authority, they must be able to evidence:</w:t>
      </w:r>
    </w:p>
    <w:p w14:paraId="128313DC" w14:textId="23769340" w:rsidR="000E57F3" w:rsidRPr="001C6EF6" w:rsidRDefault="000E57F3" w:rsidP="000E57F3">
      <w:pPr>
        <w:pStyle w:val="BodyText"/>
        <w:numPr>
          <w:ilvl w:val="0"/>
          <w:numId w:val="4"/>
        </w:numPr>
        <w:spacing w:before="120" w:line="247" w:lineRule="auto"/>
        <w:ind w:left="284" w:right="23" w:hanging="284"/>
        <w:rPr>
          <w:rFonts w:ascii="Verdana" w:hAnsi="Verdana"/>
          <w:color w:val="1C1C1B"/>
          <w:spacing w:val="-2"/>
        </w:rPr>
      </w:pPr>
      <w:r w:rsidRPr="001C6EF6">
        <w:rPr>
          <w:rFonts w:ascii="Verdana" w:hAnsi="Verdana"/>
          <w:color w:val="1C1C1B"/>
          <w:spacing w:val="-2"/>
        </w:rPr>
        <w:t xml:space="preserve">A detailed record of the incident, evidencing the vulnerability of the adult, the impact on the adult, the adult’s views (if they can give these), what actions have been taken to address the immediate risks and to prevent further harm? </w:t>
      </w:r>
    </w:p>
    <w:p w14:paraId="499D98FE" w14:textId="77777777" w:rsidR="000E57F3" w:rsidRPr="001C6EF6" w:rsidRDefault="000E57F3" w:rsidP="000E57F3">
      <w:pPr>
        <w:pStyle w:val="BodyText"/>
        <w:numPr>
          <w:ilvl w:val="0"/>
          <w:numId w:val="4"/>
        </w:numPr>
        <w:spacing w:before="120" w:line="247" w:lineRule="auto"/>
        <w:ind w:left="284" w:right="23" w:hanging="284"/>
        <w:rPr>
          <w:rFonts w:ascii="Verdana" w:hAnsi="Verdana"/>
          <w:color w:val="1C1C1B"/>
          <w:spacing w:val="-2"/>
        </w:rPr>
      </w:pPr>
      <w:r w:rsidRPr="001C6EF6">
        <w:rPr>
          <w:rFonts w:ascii="Verdana" w:hAnsi="Verdana"/>
          <w:color w:val="1C1C1B"/>
          <w:spacing w:val="-2"/>
        </w:rPr>
        <w:lastRenderedPageBreak/>
        <w:t>A recording system that supports identification of repeat concerns about the same issues and /or adult(s) and not be reliant on memory of managers/ staff and</w:t>
      </w:r>
    </w:p>
    <w:p w14:paraId="3E031959" w14:textId="77777777" w:rsidR="000E57F3" w:rsidRPr="001C6EF6" w:rsidRDefault="000E57F3" w:rsidP="000E57F3">
      <w:pPr>
        <w:pStyle w:val="BodyText"/>
        <w:numPr>
          <w:ilvl w:val="0"/>
          <w:numId w:val="4"/>
        </w:numPr>
        <w:spacing w:before="120" w:line="247" w:lineRule="auto"/>
        <w:ind w:left="284" w:right="23" w:hanging="284"/>
        <w:rPr>
          <w:rFonts w:ascii="Verdana" w:hAnsi="Verdana"/>
          <w:color w:val="1C1C1B"/>
          <w:spacing w:val="-2"/>
        </w:rPr>
      </w:pPr>
      <w:r w:rsidRPr="001C6EF6">
        <w:rPr>
          <w:rFonts w:ascii="Verdana" w:hAnsi="Verdana"/>
          <w:color w:val="1C1C1B"/>
          <w:spacing w:val="-2"/>
        </w:rPr>
        <w:t>That discussions have taken place with the adult or their advocate/family about their views on what responses are required/ available, this should include the option to raise a safeguarding concern with the local authority.</w:t>
      </w:r>
    </w:p>
    <w:p w14:paraId="17F03357" w14:textId="77777777" w:rsidR="000E57F3" w:rsidRPr="001C6EF6" w:rsidRDefault="000E57F3" w:rsidP="000E57F3">
      <w:pPr>
        <w:pStyle w:val="BodyText"/>
        <w:spacing w:before="104"/>
        <w:rPr>
          <w:rFonts w:ascii="Verdana" w:hAnsi="Verdana"/>
        </w:rPr>
      </w:pPr>
      <w:r w:rsidRPr="001C6EF6">
        <w:rPr>
          <w:rFonts w:ascii="Verdana" w:hAnsi="Verdana"/>
        </w:rPr>
        <w:t xml:space="preserve">If any doubt exists about the need to raise a safeguarding concern, advice should be sought via the </w:t>
      </w:r>
      <w:r w:rsidRPr="001C6EF6">
        <w:rPr>
          <w:rFonts w:ascii="Verdana" w:hAnsi="Verdana"/>
          <w:b/>
          <w:bCs/>
        </w:rPr>
        <w:t>Customer Access Team</w:t>
      </w:r>
      <w:r w:rsidRPr="001C6EF6">
        <w:rPr>
          <w:rFonts w:ascii="Verdana" w:hAnsi="Verdana"/>
        </w:rPr>
        <w:t>:</w:t>
      </w:r>
    </w:p>
    <w:p w14:paraId="74EE596F" w14:textId="77777777" w:rsidR="000E57F3" w:rsidRPr="001C6EF6" w:rsidRDefault="000E57F3" w:rsidP="000E57F3">
      <w:pPr>
        <w:pStyle w:val="BodyText"/>
        <w:spacing w:before="104"/>
        <w:rPr>
          <w:rFonts w:ascii="Verdana" w:hAnsi="Verdana"/>
        </w:rPr>
      </w:pPr>
      <w:r w:rsidRPr="001C6EF6">
        <w:rPr>
          <w:rFonts w:ascii="Verdana" w:hAnsi="Verdana"/>
        </w:rPr>
        <w:t xml:space="preserve">Telephone: </w:t>
      </w:r>
      <w:r w:rsidRPr="001C6EF6">
        <w:rPr>
          <w:rFonts w:ascii="Verdana" w:hAnsi="Verdana"/>
          <w:b/>
          <w:bCs/>
        </w:rPr>
        <w:t>01226 773300</w:t>
      </w:r>
    </w:p>
    <w:p w14:paraId="76E9E671" w14:textId="16FBD3F9" w:rsidR="000E57F3" w:rsidRPr="001C6EF6" w:rsidRDefault="000E57F3" w:rsidP="000E57F3">
      <w:pPr>
        <w:pStyle w:val="BodyText"/>
        <w:spacing w:before="104"/>
        <w:rPr>
          <w:rStyle w:val="Hyperlink"/>
          <w:rFonts w:ascii="Verdana" w:hAnsi="Verdana"/>
          <w:sz w:val="24"/>
          <w:szCs w:val="24"/>
        </w:rPr>
      </w:pPr>
      <w:r w:rsidRPr="001C6EF6">
        <w:rPr>
          <w:rFonts w:ascii="Verdana" w:hAnsi="Verdana"/>
        </w:rPr>
        <w:t xml:space="preserve">Email: </w:t>
      </w:r>
      <w:hyperlink r:id="rId13" w:history="1">
        <w:r w:rsidRPr="001C6EF6">
          <w:rPr>
            <w:rStyle w:val="Hyperlink"/>
            <w:rFonts w:ascii="Verdana" w:hAnsi="Verdana"/>
          </w:rPr>
          <w:t>socialservices@barnsley.gov.uk</w:t>
        </w:r>
      </w:hyperlink>
      <w:r w:rsidRPr="001C6EF6">
        <w:rPr>
          <w:rFonts w:ascii="Verdana" w:hAnsi="Verdana"/>
        </w:rPr>
        <w:t xml:space="preserve"> </w:t>
      </w:r>
    </w:p>
    <w:p w14:paraId="063A6548" w14:textId="77777777" w:rsidR="000E57F3" w:rsidRPr="001C6EF6" w:rsidRDefault="000E57F3" w:rsidP="000E57F3">
      <w:pPr>
        <w:pStyle w:val="BodyText"/>
        <w:spacing w:before="104"/>
        <w:rPr>
          <w:rFonts w:ascii="Verdana" w:hAnsi="Verdana"/>
        </w:rPr>
      </w:pPr>
      <w:r w:rsidRPr="001C6EF6">
        <w:rPr>
          <w:rFonts w:ascii="Verdana" w:hAnsi="Verdana"/>
        </w:rPr>
        <w:t>If you do not have a secure email, please use Egress or ring to share your concern.</w:t>
      </w:r>
    </w:p>
    <w:p w14:paraId="2072B0FE" w14:textId="1DAD470A" w:rsidR="000E57F3" w:rsidRPr="001C6EF6" w:rsidRDefault="000E57F3" w:rsidP="000E57F3">
      <w:pPr>
        <w:pStyle w:val="BodyText"/>
        <w:spacing w:before="104"/>
        <w:rPr>
          <w:rFonts w:ascii="Verdana" w:hAnsi="Verdana"/>
        </w:rPr>
      </w:pPr>
      <w:r w:rsidRPr="001C6EF6">
        <w:rPr>
          <w:rFonts w:ascii="Verdana" w:hAnsi="Verdana"/>
        </w:rPr>
        <w:t xml:space="preserve">Care Homes have a </w:t>
      </w:r>
      <w:r w:rsidR="00D87000" w:rsidRPr="001C6EF6">
        <w:rPr>
          <w:rFonts w:ascii="Verdana" w:hAnsi="Verdana"/>
        </w:rPr>
        <w:t>low-level</w:t>
      </w:r>
      <w:r w:rsidRPr="001C6EF6">
        <w:rPr>
          <w:rFonts w:ascii="Verdana" w:hAnsi="Verdana"/>
        </w:rPr>
        <w:t xml:space="preserve"> concern form to report falls and medication errors in cases </w:t>
      </w:r>
      <w:r w:rsidR="00E8193D" w:rsidRPr="001C6EF6">
        <w:rPr>
          <w:rFonts w:ascii="Verdana" w:hAnsi="Verdana"/>
        </w:rPr>
        <w:t>where</w:t>
      </w:r>
      <w:r w:rsidRPr="001C6EF6">
        <w:rPr>
          <w:rFonts w:ascii="Verdana" w:hAnsi="Verdana"/>
        </w:rPr>
        <w:t xml:space="preserve"> harm has not taken place. These should be shared with the adult social care for assessments but will not be counted as safeguarding concerns.</w:t>
      </w:r>
    </w:p>
    <w:p w14:paraId="094C21BF" w14:textId="785CF011" w:rsidR="000E57F3" w:rsidRPr="001C6EF6" w:rsidRDefault="000E57F3" w:rsidP="000E57F3">
      <w:pPr>
        <w:pStyle w:val="BodyText"/>
        <w:spacing w:before="104"/>
        <w:rPr>
          <w:rFonts w:ascii="Verdana" w:hAnsi="Verdana"/>
        </w:rPr>
      </w:pPr>
      <w:r w:rsidRPr="001C6EF6">
        <w:rPr>
          <w:rFonts w:ascii="Verdana" w:hAnsi="Verdana"/>
        </w:rPr>
        <w:t xml:space="preserve">Repeat low level concerns relating to the same adult or issues </w:t>
      </w:r>
      <w:r w:rsidRPr="001C6EF6">
        <w:rPr>
          <w:rFonts w:ascii="Verdana" w:hAnsi="Verdana"/>
          <w:b/>
          <w:bCs/>
        </w:rPr>
        <w:t>MUST</w:t>
      </w:r>
      <w:r w:rsidRPr="001C6EF6">
        <w:rPr>
          <w:rFonts w:ascii="Verdana" w:hAnsi="Verdana"/>
        </w:rPr>
        <w:t xml:space="preserve"> be shared in a timely manner with the Local Authority. Failure to do so may result in an organisational safeguarding enquiry. Link to policy</w:t>
      </w:r>
    </w:p>
    <w:p w14:paraId="3EA19EE0" w14:textId="30280615" w:rsidR="000E57F3" w:rsidRPr="001C6EF6" w:rsidRDefault="00496D50" w:rsidP="000E57F3">
      <w:pPr>
        <w:pStyle w:val="BodyText"/>
        <w:spacing w:before="104"/>
        <w:rPr>
          <w:rFonts w:ascii="Verdana" w:hAnsi="Verdana"/>
        </w:rPr>
      </w:pPr>
      <w:r w:rsidRPr="001C6EF6">
        <w:rPr>
          <w:rFonts w:ascii="Verdana" w:hAnsi="Verdana"/>
        </w:rPr>
        <w:t>https://www.barnsley.gov.uk/media/24324/organisational-abuse-policy.pdf</w:t>
      </w:r>
    </w:p>
    <w:p w14:paraId="5958D1E3" w14:textId="77777777" w:rsidR="000E57F3" w:rsidRPr="001C6EF6" w:rsidRDefault="000E57F3" w:rsidP="000E57F3">
      <w:pPr>
        <w:spacing w:after="160" w:line="259" w:lineRule="auto"/>
        <w:rPr>
          <w:rFonts w:ascii="Verdana" w:eastAsia="Arial" w:hAnsi="Verdana" w:cs="Arial"/>
          <w:lang w:eastAsia="en-GB" w:bidi="en-GB"/>
        </w:rPr>
      </w:pPr>
      <w:r w:rsidRPr="001C6EF6">
        <w:rPr>
          <w:rFonts w:ascii="Verdana" w:hAnsi="Verdana"/>
        </w:rPr>
        <w:br w:type="page"/>
      </w:r>
    </w:p>
    <w:p w14:paraId="3F78DB7D" w14:textId="77777777" w:rsidR="000E57F3" w:rsidRPr="001C6EF6" w:rsidRDefault="000E57F3" w:rsidP="000E57F3">
      <w:pPr>
        <w:pStyle w:val="BodyText"/>
        <w:spacing w:before="105" w:line="247" w:lineRule="auto"/>
        <w:rPr>
          <w:rFonts w:ascii="Verdana" w:hAnsi="Verdana"/>
        </w:rPr>
        <w:sectPr w:rsidR="000E57F3" w:rsidRPr="001C6EF6" w:rsidSect="00A71295">
          <w:footerReference w:type="default" r:id="rId14"/>
          <w:pgSz w:w="11906" w:h="16838"/>
          <w:pgMar w:top="992" w:right="992" w:bottom="284" w:left="992" w:header="709" w:footer="709" w:gutter="0"/>
          <w:pgNumType w:start="0"/>
          <w:cols w:space="708"/>
          <w:titlePg/>
          <w:docGrid w:linePitch="360"/>
        </w:sectPr>
      </w:pPr>
    </w:p>
    <w:p w14:paraId="1A892513" w14:textId="77777777" w:rsidR="000E57F3" w:rsidRPr="001C6EF6" w:rsidRDefault="000E57F3" w:rsidP="000E57F3">
      <w:pPr>
        <w:pStyle w:val="Heading3"/>
        <w:rPr>
          <w:rFonts w:ascii="Verdana" w:hAnsi="Verdana"/>
        </w:rPr>
      </w:pPr>
      <w:r w:rsidRPr="001C6EF6">
        <w:rPr>
          <w:rFonts w:ascii="Verdana" w:hAnsi="Verdana"/>
        </w:rPr>
        <w:lastRenderedPageBreak/>
        <w:t>SECTION TWO - GUIDANCE TOOL</w:t>
      </w:r>
    </w:p>
    <w:p w14:paraId="1A601B80" w14:textId="77777777" w:rsidR="000E57F3" w:rsidRPr="001C6EF6" w:rsidRDefault="000E57F3" w:rsidP="000E57F3">
      <w:pPr>
        <w:pStyle w:val="BodyText"/>
        <w:spacing w:before="1"/>
        <w:rPr>
          <w:rFonts w:ascii="Verdana" w:hAnsi="Verdana"/>
          <w:color w:val="1C1C1B"/>
        </w:rPr>
      </w:pPr>
    </w:p>
    <w:p w14:paraId="740BCFEB" w14:textId="77777777" w:rsidR="000E57F3" w:rsidRPr="001C6EF6" w:rsidRDefault="000E57F3" w:rsidP="000E57F3">
      <w:pPr>
        <w:pStyle w:val="BodyText"/>
        <w:rPr>
          <w:rFonts w:ascii="Verdana" w:hAnsi="Verdana"/>
        </w:rPr>
      </w:pPr>
      <w:r w:rsidRPr="001C6EF6">
        <w:rPr>
          <w:rFonts w:ascii="Verdana" w:hAnsi="Verdana"/>
        </w:rPr>
        <w:t>This tool is designed to support you in considering the following:</w:t>
      </w:r>
    </w:p>
    <w:p w14:paraId="04346316" w14:textId="519CB761" w:rsidR="000E57F3" w:rsidRPr="001C6EF6" w:rsidRDefault="000E57F3" w:rsidP="000E57F3">
      <w:pPr>
        <w:pStyle w:val="BodyText"/>
        <w:numPr>
          <w:ilvl w:val="0"/>
          <w:numId w:val="5"/>
        </w:numPr>
        <w:spacing w:before="120"/>
        <w:ind w:left="284" w:hanging="284"/>
        <w:rPr>
          <w:rFonts w:ascii="Verdana" w:hAnsi="Verdana"/>
        </w:rPr>
      </w:pPr>
      <w:r w:rsidRPr="001C6EF6">
        <w:rPr>
          <w:rFonts w:ascii="Verdana" w:hAnsi="Verdana"/>
        </w:rPr>
        <w:t xml:space="preserve">The ability of the adult to manage the risks and prevent further harm on their own or with limited </w:t>
      </w:r>
      <w:r w:rsidR="002043D9" w:rsidRPr="001C6EF6">
        <w:rPr>
          <w:rFonts w:ascii="Verdana" w:hAnsi="Verdana"/>
        </w:rPr>
        <w:t>support.</w:t>
      </w:r>
    </w:p>
    <w:p w14:paraId="68C9E814" w14:textId="0433E221" w:rsidR="000E57F3" w:rsidRPr="001C6EF6" w:rsidRDefault="000E57F3" w:rsidP="000E57F3">
      <w:pPr>
        <w:pStyle w:val="BodyText"/>
        <w:numPr>
          <w:ilvl w:val="0"/>
          <w:numId w:val="5"/>
        </w:numPr>
        <w:spacing w:before="120"/>
        <w:ind w:left="284" w:hanging="284"/>
        <w:rPr>
          <w:rFonts w:ascii="Verdana" w:hAnsi="Verdana"/>
        </w:rPr>
      </w:pPr>
      <w:r w:rsidRPr="001C6EF6">
        <w:rPr>
          <w:rFonts w:ascii="Verdana" w:hAnsi="Verdana"/>
        </w:rPr>
        <w:t xml:space="preserve">The seriousness of the harm and the risks to other adults who may be less able to reduce the risks/prevent further </w:t>
      </w:r>
      <w:r w:rsidR="002043D9" w:rsidRPr="001C6EF6">
        <w:rPr>
          <w:rFonts w:ascii="Verdana" w:hAnsi="Verdana"/>
        </w:rPr>
        <w:t>harm.</w:t>
      </w:r>
    </w:p>
    <w:p w14:paraId="24D94419" w14:textId="77777777" w:rsidR="000E57F3" w:rsidRPr="001C6EF6" w:rsidRDefault="000E57F3" w:rsidP="000E57F3">
      <w:pPr>
        <w:pStyle w:val="BodyText"/>
        <w:numPr>
          <w:ilvl w:val="0"/>
          <w:numId w:val="5"/>
        </w:numPr>
        <w:spacing w:before="120"/>
        <w:ind w:left="284" w:hanging="284"/>
        <w:rPr>
          <w:rFonts w:ascii="Verdana" w:hAnsi="Verdana"/>
        </w:rPr>
      </w:pPr>
      <w:r w:rsidRPr="001C6EF6">
        <w:rPr>
          <w:rFonts w:ascii="Verdana" w:hAnsi="Verdana"/>
        </w:rPr>
        <w:t>The risk of the harm reoccurring to the individual or other adults</w:t>
      </w:r>
    </w:p>
    <w:p w14:paraId="3E163E16" w14:textId="77777777" w:rsidR="000E57F3" w:rsidRPr="001C6EF6" w:rsidRDefault="000E57F3" w:rsidP="000E57F3">
      <w:pPr>
        <w:pStyle w:val="BodyText"/>
        <w:numPr>
          <w:ilvl w:val="0"/>
          <w:numId w:val="5"/>
        </w:numPr>
        <w:spacing w:before="120"/>
        <w:ind w:left="284" w:hanging="284"/>
        <w:rPr>
          <w:rFonts w:ascii="Verdana" w:hAnsi="Verdana"/>
        </w:rPr>
      </w:pPr>
      <w:r w:rsidRPr="001C6EF6">
        <w:rPr>
          <w:rFonts w:ascii="Verdana" w:hAnsi="Verdana"/>
        </w:rPr>
        <w:t>The impact of repeated low-level concerns that have failed to be addressed via contract management processes.</w:t>
      </w:r>
    </w:p>
    <w:p w14:paraId="7658A502" w14:textId="77777777" w:rsidR="000E57F3" w:rsidRPr="001C6EF6" w:rsidRDefault="000E57F3" w:rsidP="000E57F3">
      <w:pPr>
        <w:pStyle w:val="BodyText"/>
        <w:rPr>
          <w:rFonts w:ascii="Verdana" w:hAnsi="Verdana"/>
        </w:rPr>
      </w:pPr>
    </w:p>
    <w:p w14:paraId="41BF47D2" w14:textId="77777777" w:rsidR="000E57F3" w:rsidRPr="001C6EF6" w:rsidRDefault="000E57F3" w:rsidP="000E57F3">
      <w:pPr>
        <w:pStyle w:val="BodyText"/>
        <w:rPr>
          <w:rFonts w:ascii="Verdana" w:hAnsi="Verdana"/>
        </w:rPr>
      </w:pPr>
      <w:r w:rsidRPr="001C6EF6">
        <w:rPr>
          <w:rFonts w:ascii="Verdana" w:hAnsi="Verdana"/>
        </w:rPr>
        <w:t>The guidance does not replace professional judgement and decision making and does not require the local authority to lead on any subsequent enquiries if a more appropriate partner or independent provider is better placed to do so.</w:t>
      </w:r>
    </w:p>
    <w:p w14:paraId="62331423" w14:textId="77777777" w:rsidR="000E57F3" w:rsidRPr="001C6EF6" w:rsidRDefault="000E57F3" w:rsidP="000E57F3">
      <w:pPr>
        <w:pStyle w:val="BodyText"/>
        <w:rPr>
          <w:rFonts w:ascii="Verdana" w:hAnsi="Verdana"/>
        </w:rPr>
      </w:pPr>
    </w:p>
    <w:tbl>
      <w:tblPr>
        <w:tblStyle w:val="TableGrid"/>
        <w:tblW w:w="14318" w:type="dxa"/>
        <w:tblInd w:w="-289" w:type="dxa"/>
        <w:tblLook w:val="04A0" w:firstRow="1" w:lastRow="0" w:firstColumn="1" w:lastColumn="0" w:noHBand="0" w:noVBand="1"/>
      </w:tblPr>
      <w:tblGrid>
        <w:gridCol w:w="1743"/>
        <w:gridCol w:w="6905"/>
        <w:gridCol w:w="5670"/>
      </w:tblGrid>
      <w:tr w:rsidR="0007699F" w:rsidRPr="00B24705" w14:paraId="0E02695D" w14:textId="77777777" w:rsidTr="0007699F">
        <w:trPr>
          <w:trHeight w:val="909"/>
          <w:tblHeader/>
        </w:trPr>
        <w:tc>
          <w:tcPr>
            <w:tcW w:w="0" w:type="auto"/>
            <w:shd w:val="clear" w:color="auto" w:fill="00B050"/>
          </w:tcPr>
          <w:p w14:paraId="5C985C2E" w14:textId="77777777" w:rsidR="000E57F3" w:rsidRPr="00260964" w:rsidRDefault="000E57F3" w:rsidP="00261B26">
            <w:pPr>
              <w:pStyle w:val="BodyText"/>
              <w:rPr>
                <w:rFonts w:ascii="Verdana" w:hAnsi="Verdana"/>
                <w:b/>
                <w:bCs/>
                <w:sz w:val="20"/>
                <w:szCs w:val="20"/>
              </w:rPr>
            </w:pPr>
            <w:r w:rsidRPr="00260964">
              <w:rPr>
                <w:rFonts w:ascii="Verdana" w:hAnsi="Verdana"/>
                <w:b/>
                <w:bCs/>
                <w:sz w:val="20"/>
                <w:szCs w:val="20"/>
              </w:rPr>
              <w:t>Type of harm and impact on adults</w:t>
            </w:r>
          </w:p>
        </w:tc>
        <w:tc>
          <w:tcPr>
            <w:tcW w:w="6905" w:type="dxa"/>
            <w:shd w:val="clear" w:color="auto" w:fill="FFC000" w:themeFill="accent4"/>
          </w:tcPr>
          <w:p w14:paraId="5C1525E7" w14:textId="77777777" w:rsidR="000E57F3" w:rsidRPr="00D55517" w:rsidRDefault="000E57F3" w:rsidP="00261B26">
            <w:pPr>
              <w:pStyle w:val="BodyText"/>
              <w:rPr>
                <w:rFonts w:ascii="Verdana" w:hAnsi="Verdana"/>
                <w:b/>
                <w:bCs/>
                <w:sz w:val="20"/>
                <w:szCs w:val="20"/>
              </w:rPr>
            </w:pPr>
            <w:r w:rsidRPr="00D55517">
              <w:rPr>
                <w:rFonts w:ascii="Verdana" w:hAnsi="Verdana"/>
                <w:b/>
                <w:bCs/>
                <w:sz w:val="20"/>
                <w:szCs w:val="20"/>
              </w:rPr>
              <w:t>Limited impact on adult / no or limited risks to other adults MAY not need to be referred as S42 concerns</w:t>
            </w:r>
          </w:p>
        </w:tc>
        <w:tc>
          <w:tcPr>
            <w:tcW w:w="5670" w:type="dxa"/>
            <w:shd w:val="clear" w:color="auto" w:fill="FF0000"/>
          </w:tcPr>
          <w:p w14:paraId="325BFCEA" w14:textId="3161A942" w:rsidR="000E57F3" w:rsidRPr="00260964" w:rsidRDefault="000E57F3" w:rsidP="00261B26">
            <w:pPr>
              <w:pStyle w:val="BodyText"/>
              <w:rPr>
                <w:rFonts w:ascii="Verdana" w:hAnsi="Verdana"/>
                <w:b/>
                <w:bCs/>
                <w:sz w:val="20"/>
                <w:szCs w:val="20"/>
              </w:rPr>
            </w:pPr>
            <w:r w:rsidRPr="1E923772">
              <w:rPr>
                <w:rFonts w:ascii="Verdana" w:hAnsi="Verdana"/>
                <w:b/>
                <w:bCs/>
                <w:sz w:val="20"/>
                <w:szCs w:val="20"/>
              </w:rPr>
              <w:t xml:space="preserve">Serious risk to adults or significant harm occurred. </w:t>
            </w:r>
            <w:r w:rsidR="63FB87BB" w:rsidRPr="1E923772">
              <w:rPr>
                <w:rFonts w:ascii="Verdana" w:hAnsi="Verdana"/>
                <w:b/>
                <w:bCs/>
                <w:sz w:val="20"/>
                <w:szCs w:val="20"/>
              </w:rPr>
              <w:t>Involvement</w:t>
            </w:r>
            <w:r w:rsidRPr="1E923772">
              <w:rPr>
                <w:rFonts w:ascii="Verdana" w:hAnsi="Verdana"/>
                <w:b/>
                <w:bCs/>
                <w:sz w:val="20"/>
                <w:szCs w:val="20"/>
              </w:rPr>
              <w:t xml:space="preserve"> of medical, police or other emergency services must be shared as S42 concerns</w:t>
            </w:r>
          </w:p>
        </w:tc>
      </w:tr>
      <w:tr w:rsidR="0007699F" w:rsidRPr="00B24705" w14:paraId="1D824CBE" w14:textId="77777777" w:rsidTr="0007699F">
        <w:tc>
          <w:tcPr>
            <w:tcW w:w="0" w:type="auto"/>
            <w:shd w:val="clear" w:color="auto" w:fill="00E668"/>
          </w:tcPr>
          <w:p w14:paraId="0D90CBC9" w14:textId="77777777" w:rsidR="000E57F3" w:rsidRPr="001C6EF6" w:rsidRDefault="000E57F3" w:rsidP="00261B26">
            <w:pPr>
              <w:pStyle w:val="BodyText"/>
              <w:rPr>
                <w:rFonts w:ascii="Verdana" w:hAnsi="Verdana"/>
              </w:rPr>
            </w:pPr>
          </w:p>
        </w:tc>
        <w:tc>
          <w:tcPr>
            <w:tcW w:w="6905" w:type="dxa"/>
            <w:shd w:val="clear" w:color="auto" w:fill="FFE599" w:themeFill="accent4" w:themeFillTint="66"/>
          </w:tcPr>
          <w:p w14:paraId="06E69DF0" w14:textId="491A9BA8" w:rsidR="000E57F3" w:rsidRPr="001C6EF6" w:rsidRDefault="000E57F3" w:rsidP="00261B26">
            <w:pPr>
              <w:pStyle w:val="BodyText"/>
              <w:rPr>
                <w:rFonts w:ascii="Verdana" w:hAnsi="Verdana"/>
                <w:sz w:val="20"/>
                <w:szCs w:val="20"/>
              </w:rPr>
            </w:pPr>
            <w:r w:rsidRPr="1E923772">
              <w:rPr>
                <w:rFonts w:ascii="Verdana" w:hAnsi="Verdana"/>
                <w:sz w:val="20"/>
                <w:szCs w:val="20"/>
              </w:rPr>
              <w:t xml:space="preserve">Cases that have the factors listed below may not need to be shared with the local authority as safeguarding concerns. If they are shared it is likely they will be screened out and dealt with via other processes such as case management etc. If the concerns are not shared as safeguarding concerns, they must be shared with </w:t>
            </w:r>
            <w:r w:rsidR="07398B74" w:rsidRPr="1E923772">
              <w:rPr>
                <w:rFonts w:ascii="Verdana" w:hAnsi="Verdana"/>
                <w:sz w:val="20"/>
                <w:szCs w:val="20"/>
              </w:rPr>
              <w:t>CQC (Care Quality Commission)</w:t>
            </w:r>
            <w:r w:rsidRPr="1E923772">
              <w:rPr>
                <w:rFonts w:ascii="Verdana" w:hAnsi="Verdana"/>
                <w:sz w:val="20"/>
                <w:szCs w:val="20"/>
              </w:rPr>
              <w:t xml:space="preserve"> (if outlined in </w:t>
            </w:r>
            <w:r w:rsidR="5F0079A8" w:rsidRPr="1E923772">
              <w:rPr>
                <w:rFonts w:ascii="Verdana" w:hAnsi="Verdana"/>
                <w:sz w:val="20"/>
                <w:szCs w:val="20"/>
              </w:rPr>
              <w:t>CQC (Care Quality Commission)</w:t>
            </w:r>
            <w:r w:rsidRPr="1E923772">
              <w:rPr>
                <w:rFonts w:ascii="Verdana" w:hAnsi="Verdana"/>
                <w:sz w:val="20"/>
                <w:szCs w:val="20"/>
              </w:rPr>
              <w:t xml:space="preserve"> statutory notifications guidance) </w:t>
            </w:r>
            <w:r w:rsidR="00D87000" w:rsidRPr="1E923772">
              <w:rPr>
                <w:rFonts w:ascii="Verdana" w:hAnsi="Verdana"/>
                <w:sz w:val="20"/>
                <w:szCs w:val="20"/>
              </w:rPr>
              <w:t>and</w:t>
            </w:r>
            <w:r w:rsidRPr="1E923772">
              <w:rPr>
                <w:rFonts w:ascii="Verdana" w:hAnsi="Verdana"/>
                <w:sz w:val="20"/>
                <w:szCs w:val="20"/>
              </w:rPr>
              <w:t xml:space="preserve"> contract management team on a low-level concern form and </w:t>
            </w:r>
            <w:r w:rsidRPr="1E923772">
              <w:rPr>
                <w:rFonts w:ascii="Verdana" w:hAnsi="Verdana"/>
                <w:b/>
                <w:bCs/>
                <w:sz w:val="20"/>
                <w:szCs w:val="20"/>
              </w:rPr>
              <w:t>recorded to identify any trends/patterns.</w:t>
            </w:r>
            <w:r w:rsidRPr="1E923772">
              <w:rPr>
                <w:rFonts w:ascii="Verdana" w:hAnsi="Verdana"/>
                <w:sz w:val="20"/>
                <w:szCs w:val="20"/>
              </w:rPr>
              <w:t xml:space="preserve"> Safeguarding concern form.</w:t>
            </w:r>
          </w:p>
          <w:p w14:paraId="5845B157" w14:textId="521BDE5A" w:rsidR="000E57F3" w:rsidRPr="001C6EF6" w:rsidRDefault="00B24705" w:rsidP="00261B26">
            <w:pPr>
              <w:pStyle w:val="BodyText"/>
              <w:rPr>
                <w:rFonts w:ascii="Verdana" w:hAnsi="Verdana"/>
                <w:sz w:val="20"/>
                <w:szCs w:val="20"/>
              </w:rPr>
            </w:pPr>
            <w:r w:rsidRPr="00B24705">
              <w:rPr>
                <w:rFonts w:ascii="Verdana" w:hAnsi="Verdana"/>
                <w:sz w:val="20"/>
                <w:szCs w:val="20"/>
              </w:rPr>
              <w:t xml:space="preserve">https://www.barnsley.gov.uk/services/children-families-and-education/safeguarding-families-in-barnsley/safeguarding-adults-in-barnsley/for-professionals-and-volunteers/ </w:t>
            </w:r>
            <w:r w:rsidR="000E57F3" w:rsidRPr="001C6EF6">
              <w:rPr>
                <w:rFonts w:ascii="Verdana" w:hAnsi="Verdana"/>
                <w:sz w:val="20"/>
                <w:szCs w:val="20"/>
              </w:rPr>
              <w:t>(referral forms)</w:t>
            </w:r>
          </w:p>
        </w:tc>
        <w:tc>
          <w:tcPr>
            <w:tcW w:w="5670" w:type="dxa"/>
            <w:shd w:val="clear" w:color="auto" w:fill="FF7C80"/>
          </w:tcPr>
          <w:p w14:paraId="04B13671"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Safeguarding concerns with the factors listed below must be shared with the local authority as soon as possible, if necessary, using out of hours contacts, police or other emergency services. An immediate protection plan should always be considered and/or implemented.</w:t>
            </w:r>
          </w:p>
        </w:tc>
      </w:tr>
      <w:tr w:rsidR="0007699F" w:rsidRPr="00B24705" w14:paraId="263D010B" w14:textId="77777777" w:rsidTr="0007699F">
        <w:tc>
          <w:tcPr>
            <w:tcW w:w="0" w:type="auto"/>
            <w:shd w:val="clear" w:color="auto" w:fill="D2FED3"/>
          </w:tcPr>
          <w:p w14:paraId="7DDBECF4" w14:textId="77777777" w:rsidR="000E57F3" w:rsidRDefault="000E57F3" w:rsidP="00261B26">
            <w:pPr>
              <w:pStyle w:val="BodyText"/>
              <w:spacing w:before="40"/>
              <w:rPr>
                <w:rFonts w:ascii="Verdana" w:hAnsi="Verdana"/>
                <w:b/>
                <w:bCs/>
                <w:sz w:val="20"/>
                <w:szCs w:val="20"/>
              </w:rPr>
            </w:pPr>
            <w:r w:rsidRPr="001C6EF6">
              <w:rPr>
                <w:rFonts w:ascii="Verdana" w:hAnsi="Verdana"/>
                <w:b/>
                <w:bCs/>
                <w:sz w:val="20"/>
                <w:szCs w:val="20"/>
              </w:rPr>
              <w:t>Physical</w:t>
            </w:r>
          </w:p>
          <w:p w14:paraId="463983F4" w14:textId="77777777" w:rsidR="00D55517" w:rsidRDefault="00D55517" w:rsidP="00261B26">
            <w:pPr>
              <w:pStyle w:val="BodyText"/>
              <w:spacing w:before="40"/>
              <w:rPr>
                <w:rFonts w:ascii="Verdana" w:hAnsi="Verdana"/>
                <w:b/>
                <w:bCs/>
                <w:sz w:val="20"/>
                <w:szCs w:val="20"/>
              </w:rPr>
            </w:pPr>
          </w:p>
          <w:p w14:paraId="7174C344" w14:textId="77777777" w:rsidR="00D55517" w:rsidRDefault="00D55517" w:rsidP="00261B26">
            <w:pPr>
              <w:pStyle w:val="BodyText"/>
              <w:spacing w:before="40"/>
              <w:rPr>
                <w:rFonts w:ascii="Verdana" w:hAnsi="Verdana"/>
                <w:b/>
                <w:bCs/>
                <w:sz w:val="20"/>
                <w:szCs w:val="20"/>
              </w:rPr>
            </w:pPr>
          </w:p>
          <w:p w14:paraId="5659E053" w14:textId="77777777" w:rsidR="00D55517" w:rsidRDefault="00D55517" w:rsidP="00261B26">
            <w:pPr>
              <w:pStyle w:val="BodyText"/>
              <w:spacing w:before="40"/>
              <w:rPr>
                <w:rFonts w:ascii="Verdana" w:hAnsi="Verdana"/>
                <w:b/>
                <w:bCs/>
                <w:sz w:val="20"/>
                <w:szCs w:val="20"/>
              </w:rPr>
            </w:pPr>
          </w:p>
          <w:p w14:paraId="5FBE23A7" w14:textId="77777777" w:rsidR="00D55517" w:rsidRDefault="00D55517" w:rsidP="00261B26">
            <w:pPr>
              <w:pStyle w:val="BodyText"/>
              <w:spacing w:before="40"/>
              <w:rPr>
                <w:rFonts w:ascii="Verdana" w:hAnsi="Verdana"/>
                <w:b/>
                <w:bCs/>
                <w:sz w:val="20"/>
                <w:szCs w:val="20"/>
              </w:rPr>
            </w:pPr>
          </w:p>
          <w:p w14:paraId="7FA95737" w14:textId="77777777" w:rsidR="00D55517" w:rsidRDefault="00D55517" w:rsidP="00261B26">
            <w:pPr>
              <w:pStyle w:val="BodyText"/>
              <w:spacing w:before="40"/>
              <w:rPr>
                <w:rFonts w:ascii="Verdana" w:hAnsi="Verdana"/>
                <w:b/>
                <w:bCs/>
                <w:sz w:val="20"/>
                <w:szCs w:val="20"/>
              </w:rPr>
            </w:pPr>
          </w:p>
          <w:p w14:paraId="7B21642D" w14:textId="77777777" w:rsidR="00D55517" w:rsidRDefault="00D55517" w:rsidP="00261B26">
            <w:pPr>
              <w:pStyle w:val="BodyText"/>
              <w:spacing w:before="40"/>
              <w:rPr>
                <w:rFonts w:ascii="Verdana" w:hAnsi="Verdana"/>
                <w:b/>
                <w:bCs/>
                <w:sz w:val="20"/>
                <w:szCs w:val="20"/>
              </w:rPr>
            </w:pPr>
          </w:p>
          <w:p w14:paraId="4E59EABB" w14:textId="77777777" w:rsidR="00D55517" w:rsidRDefault="00D55517" w:rsidP="00261B26">
            <w:pPr>
              <w:pStyle w:val="BodyText"/>
              <w:spacing w:before="40"/>
              <w:rPr>
                <w:rFonts w:ascii="Verdana" w:hAnsi="Verdana"/>
                <w:b/>
                <w:bCs/>
                <w:sz w:val="20"/>
                <w:szCs w:val="20"/>
              </w:rPr>
            </w:pPr>
          </w:p>
          <w:p w14:paraId="093E3AA9" w14:textId="77777777" w:rsidR="00D55517" w:rsidRDefault="00D55517" w:rsidP="00261B26">
            <w:pPr>
              <w:pStyle w:val="BodyText"/>
              <w:spacing w:before="40"/>
              <w:rPr>
                <w:rFonts w:ascii="Verdana" w:hAnsi="Verdana"/>
                <w:b/>
                <w:bCs/>
                <w:sz w:val="20"/>
                <w:szCs w:val="20"/>
              </w:rPr>
            </w:pPr>
          </w:p>
          <w:p w14:paraId="6F1C89D8" w14:textId="77777777" w:rsidR="00D55517" w:rsidRDefault="00D55517" w:rsidP="00261B26">
            <w:pPr>
              <w:pStyle w:val="BodyText"/>
              <w:spacing w:before="40"/>
              <w:rPr>
                <w:rFonts w:ascii="Verdana" w:hAnsi="Verdana"/>
                <w:b/>
                <w:bCs/>
                <w:sz w:val="20"/>
                <w:szCs w:val="20"/>
              </w:rPr>
            </w:pPr>
          </w:p>
          <w:p w14:paraId="6664E650" w14:textId="77777777" w:rsidR="00D55517" w:rsidRDefault="00D55517" w:rsidP="00261B26">
            <w:pPr>
              <w:pStyle w:val="BodyText"/>
              <w:spacing w:before="40"/>
              <w:rPr>
                <w:rFonts w:ascii="Verdana" w:hAnsi="Verdana"/>
                <w:b/>
                <w:bCs/>
                <w:sz w:val="20"/>
                <w:szCs w:val="20"/>
              </w:rPr>
            </w:pPr>
          </w:p>
          <w:p w14:paraId="0FDA17EF" w14:textId="77777777" w:rsidR="00D55517" w:rsidRDefault="00D55517" w:rsidP="00261B26">
            <w:pPr>
              <w:pStyle w:val="BodyText"/>
              <w:spacing w:before="40"/>
              <w:rPr>
                <w:rFonts w:ascii="Verdana" w:hAnsi="Verdana"/>
                <w:b/>
                <w:bCs/>
                <w:sz w:val="20"/>
                <w:szCs w:val="20"/>
              </w:rPr>
            </w:pPr>
          </w:p>
          <w:p w14:paraId="2A5BACBE" w14:textId="77777777" w:rsidR="00D55517" w:rsidRDefault="00D55517" w:rsidP="00261B26">
            <w:pPr>
              <w:pStyle w:val="BodyText"/>
              <w:spacing w:before="40"/>
              <w:rPr>
                <w:rFonts w:ascii="Verdana" w:hAnsi="Verdana"/>
                <w:b/>
                <w:bCs/>
                <w:sz w:val="20"/>
                <w:szCs w:val="20"/>
              </w:rPr>
            </w:pPr>
          </w:p>
          <w:p w14:paraId="7F8F7A13" w14:textId="77777777" w:rsidR="00D55517" w:rsidRDefault="00D55517" w:rsidP="00261B26">
            <w:pPr>
              <w:pStyle w:val="BodyText"/>
              <w:spacing w:before="40"/>
              <w:rPr>
                <w:rFonts w:ascii="Verdana" w:hAnsi="Verdana"/>
                <w:b/>
                <w:bCs/>
                <w:sz w:val="20"/>
                <w:szCs w:val="20"/>
              </w:rPr>
            </w:pPr>
          </w:p>
          <w:p w14:paraId="5280067C" w14:textId="77777777" w:rsidR="00D55517" w:rsidRDefault="00D55517" w:rsidP="00261B26">
            <w:pPr>
              <w:pStyle w:val="BodyText"/>
              <w:spacing w:before="40"/>
              <w:rPr>
                <w:rFonts w:ascii="Verdana" w:hAnsi="Verdana"/>
                <w:b/>
                <w:bCs/>
                <w:sz w:val="20"/>
                <w:szCs w:val="20"/>
              </w:rPr>
            </w:pPr>
          </w:p>
          <w:p w14:paraId="3050EC1F" w14:textId="77777777" w:rsidR="00D55517" w:rsidRDefault="00D55517" w:rsidP="00261B26">
            <w:pPr>
              <w:pStyle w:val="BodyText"/>
              <w:spacing w:before="40"/>
              <w:rPr>
                <w:rFonts w:ascii="Verdana" w:hAnsi="Verdana"/>
                <w:b/>
                <w:bCs/>
                <w:sz w:val="20"/>
                <w:szCs w:val="20"/>
              </w:rPr>
            </w:pPr>
          </w:p>
          <w:p w14:paraId="52B5DF38" w14:textId="77777777" w:rsidR="00D55517" w:rsidRDefault="00D55517" w:rsidP="00261B26">
            <w:pPr>
              <w:pStyle w:val="BodyText"/>
              <w:spacing w:before="40"/>
              <w:rPr>
                <w:rFonts w:ascii="Verdana" w:hAnsi="Verdana"/>
                <w:b/>
                <w:bCs/>
                <w:sz w:val="20"/>
                <w:szCs w:val="20"/>
              </w:rPr>
            </w:pPr>
          </w:p>
          <w:p w14:paraId="2C179C02" w14:textId="77777777" w:rsidR="00D55517" w:rsidRDefault="00D55517" w:rsidP="00261B26">
            <w:pPr>
              <w:pStyle w:val="BodyText"/>
              <w:spacing w:before="40"/>
              <w:rPr>
                <w:rFonts w:ascii="Verdana" w:hAnsi="Verdana"/>
                <w:b/>
                <w:bCs/>
                <w:sz w:val="20"/>
                <w:szCs w:val="20"/>
              </w:rPr>
            </w:pPr>
          </w:p>
          <w:p w14:paraId="7E1B5FB0" w14:textId="77777777" w:rsidR="00D55517" w:rsidRDefault="00D55517" w:rsidP="00261B26">
            <w:pPr>
              <w:pStyle w:val="BodyText"/>
              <w:spacing w:before="40"/>
              <w:rPr>
                <w:rFonts w:ascii="Verdana" w:hAnsi="Verdana"/>
                <w:b/>
                <w:bCs/>
                <w:sz w:val="20"/>
                <w:szCs w:val="20"/>
              </w:rPr>
            </w:pPr>
          </w:p>
          <w:p w14:paraId="6877A250" w14:textId="77777777" w:rsidR="00D55517" w:rsidRDefault="00D55517" w:rsidP="00261B26">
            <w:pPr>
              <w:pStyle w:val="BodyText"/>
              <w:spacing w:before="40"/>
              <w:rPr>
                <w:rFonts w:ascii="Verdana" w:hAnsi="Verdana"/>
                <w:b/>
                <w:bCs/>
                <w:sz w:val="20"/>
                <w:szCs w:val="20"/>
              </w:rPr>
            </w:pPr>
          </w:p>
          <w:p w14:paraId="59E8DAEF" w14:textId="77777777" w:rsidR="00D55517" w:rsidRDefault="00D55517" w:rsidP="00261B26">
            <w:pPr>
              <w:pStyle w:val="BodyText"/>
              <w:spacing w:before="40"/>
              <w:rPr>
                <w:rFonts w:ascii="Verdana" w:hAnsi="Verdana"/>
                <w:b/>
                <w:bCs/>
                <w:sz w:val="20"/>
                <w:szCs w:val="20"/>
              </w:rPr>
            </w:pPr>
          </w:p>
          <w:p w14:paraId="2AC6D7A3" w14:textId="247DA00A" w:rsidR="00D55517" w:rsidRPr="001C6EF6" w:rsidRDefault="00D55517" w:rsidP="00261B26">
            <w:pPr>
              <w:pStyle w:val="BodyText"/>
              <w:spacing w:before="40"/>
              <w:rPr>
                <w:rFonts w:ascii="Verdana" w:hAnsi="Verdana"/>
                <w:b/>
                <w:bCs/>
                <w:sz w:val="20"/>
                <w:szCs w:val="20"/>
              </w:rPr>
            </w:pPr>
            <w:r>
              <w:rPr>
                <w:rFonts w:ascii="Verdana" w:hAnsi="Verdana"/>
                <w:b/>
                <w:bCs/>
                <w:sz w:val="20"/>
                <w:szCs w:val="20"/>
              </w:rPr>
              <w:t>Physical</w:t>
            </w:r>
          </w:p>
        </w:tc>
        <w:tc>
          <w:tcPr>
            <w:tcW w:w="6905" w:type="dxa"/>
            <w:shd w:val="clear" w:color="auto" w:fill="FFF2CC" w:themeFill="accent4" w:themeFillTint="33"/>
          </w:tcPr>
          <w:p w14:paraId="294B4E0D" w14:textId="4FD670DC" w:rsidR="000E57F3" w:rsidRPr="001C6EF6" w:rsidRDefault="000E57F3" w:rsidP="000E57F3">
            <w:pPr>
              <w:pStyle w:val="BodyText"/>
              <w:numPr>
                <w:ilvl w:val="0"/>
                <w:numId w:val="7"/>
              </w:numPr>
              <w:spacing w:before="40"/>
              <w:ind w:left="317" w:right="199" w:hanging="284"/>
              <w:rPr>
                <w:rFonts w:ascii="Verdana" w:hAnsi="Verdana"/>
                <w:sz w:val="20"/>
                <w:szCs w:val="20"/>
              </w:rPr>
            </w:pPr>
            <w:r w:rsidRPr="1E923772">
              <w:rPr>
                <w:rFonts w:ascii="Verdana" w:hAnsi="Verdana"/>
                <w:sz w:val="20"/>
                <w:szCs w:val="20"/>
              </w:rPr>
              <w:lastRenderedPageBreak/>
              <w:t xml:space="preserve">Friction mark (but </w:t>
            </w:r>
            <w:r w:rsidR="71958472" w:rsidRPr="1E923772">
              <w:rPr>
                <w:rFonts w:ascii="Verdana" w:hAnsi="Verdana"/>
                <w:sz w:val="20"/>
                <w:szCs w:val="20"/>
              </w:rPr>
              <w:t>no break</w:t>
            </w:r>
            <w:r w:rsidR="00200993" w:rsidRPr="1E923772">
              <w:rPr>
                <w:rFonts w:ascii="Verdana" w:hAnsi="Verdana"/>
                <w:sz w:val="20"/>
                <w:szCs w:val="20"/>
              </w:rPr>
              <w:t xml:space="preserve"> in the </w:t>
            </w:r>
            <w:r w:rsidR="4FB73CA0" w:rsidRPr="1E923772">
              <w:rPr>
                <w:rFonts w:ascii="Verdana" w:hAnsi="Verdana"/>
                <w:sz w:val="20"/>
                <w:szCs w:val="20"/>
              </w:rPr>
              <w:t>skin)</w:t>
            </w:r>
            <w:r w:rsidRPr="1E923772">
              <w:rPr>
                <w:rFonts w:ascii="Verdana" w:hAnsi="Verdana"/>
                <w:sz w:val="20"/>
                <w:szCs w:val="20"/>
              </w:rPr>
              <w:t xml:space="preserve"> caused by family carer.</w:t>
            </w:r>
          </w:p>
          <w:p w14:paraId="48FE074A" w14:textId="5B3B80F9" w:rsidR="000E57F3" w:rsidRPr="001C6EF6" w:rsidRDefault="000E57F3" w:rsidP="000E57F3">
            <w:pPr>
              <w:pStyle w:val="BodyText"/>
              <w:numPr>
                <w:ilvl w:val="0"/>
                <w:numId w:val="7"/>
              </w:numPr>
              <w:spacing w:before="40"/>
              <w:ind w:left="317" w:right="199" w:hanging="284"/>
              <w:rPr>
                <w:rFonts w:ascii="Verdana" w:hAnsi="Verdana"/>
                <w:sz w:val="20"/>
                <w:szCs w:val="20"/>
              </w:rPr>
            </w:pPr>
            <w:r w:rsidRPr="1E923772">
              <w:rPr>
                <w:rFonts w:ascii="Verdana" w:hAnsi="Verdana"/>
                <w:sz w:val="20"/>
                <w:szCs w:val="20"/>
              </w:rPr>
              <w:t>Friction mark</w:t>
            </w:r>
            <w:r w:rsidR="00200993" w:rsidRPr="1E923772">
              <w:rPr>
                <w:rFonts w:ascii="Verdana" w:hAnsi="Verdana"/>
                <w:sz w:val="20"/>
                <w:szCs w:val="20"/>
              </w:rPr>
              <w:t xml:space="preserve"> but no break in the skin</w:t>
            </w:r>
            <w:r w:rsidRPr="1E923772">
              <w:rPr>
                <w:rFonts w:ascii="Verdana" w:hAnsi="Verdana"/>
                <w:sz w:val="20"/>
                <w:szCs w:val="20"/>
              </w:rPr>
              <w:t xml:space="preserve"> (as above) caused by </w:t>
            </w:r>
            <w:r w:rsidR="00BC7D26" w:rsidRPr="1E923772">
              <w:rPr>
                <w:rFonts w:ascii="Verdana" w:hAnsi="Verdana"/>
                <w:sz w:val="20"/>
                <w:szCs w:val="20"/>
              </w:rPr>
              <w:t>staff using</w:t>
            </w:r>
            <w:r w:rsidRPr="1E923772">
              <w:rPr>
                <w:rFonts w:ascii="Verdana" w:hAnsi="Verdana"/>
                <w:sz w:val="20"/>
                <w:szCs w:val="20"/>
              </w:rPr>
              <w:t xml:space="preserve"> hoist or other moving and handling equipment</w:t>
            </w:r>
            <w:r w:rsidR="00200993" w:rsidRPr="1E923772">
              <w:rPr>
                <w:rFonts w:ascii="Verdana" w:hAnsi="Verdana"/>
                <w:sz w:val="20"/>
                <w:szCs w:val="20"/>
              </w:rPr>
              <w:t xml:space="preserve"> correctly </w:t>
            </w:r>
            <w:r w:rsidR="58DD948B" w:rsidRPr="1E923772">
              <w:rPr>
                <w:rFonts w:ascii="Verdana" w:hAnsi="Verdana"/>
                <w:sz w:val="20"/>
                <w:szCs w:val="20"/>
              </w:rPr>
              <w:t>and who</w:t>
            </w:r>
            <w:r w:rsidRPr="1E923772">
              <w:rPr>
                <w:rFonts w:ascii="Verdana" w:hAnsi="Verdana"/>
                <w:sz w:val="20"/>
                <w:szCs w:val="20"/>
              </w:rPr>
              <w:t xml:space="preserve"> have been appropriately trained.</w:t>
            </w:r>
          </w:p>
          <w:p w14:paraId="546A6F0F"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Isolated incident between two adults who lack capacity whose care plans do not indicate they need one to one or </w:t>
            </w:r>
            <w:r w:rsidRPr="001C6EF6">
              <w:rPr>
                <w:rFonts w:ascii="Verdana" w:hAnsi="Verdana"/>
                <w:sz w:val="20"/>
                <w:szCs w:val="20"/>
              </w:rPr>
              <w:lastRenderedPageBreak/>
              <w:t>close supervision.</w:t>
            </w:r>
          </w:p>
          <w:p w14:paraId="12336FBD" w14:textId="20CAF468"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Inexplicable marks – </w:t>
            </w:r>
            <w:r w:rsidR="00BC7D26" w:rsidRPr="001C6EF6">
              <w:rPr>
                <w:rFonts w:ascii="Verdana" w:hAnsi="Verdana"/>
                <w:sz w:val="20"/>
                <w:szCs w:val="20"/>
              </w:rPr>
              <w:t>but skin</w:t>
            </w:r>
            <w:r w:rsidR="00200993">
              <w:rPr>
                <w:rFonts w:ascii="Verdana" w:hAnsi="Verdana"/>
                <w:sz w:val="20"/>
                <w:szCs w:val="20"/>
              </w:rPr>
              <w:t xml:space="preserve"> intact</w:t>
            </w:r>
            <w:r w:rsidRPr="001C6EF6">
              <w:rPr>
                <w:rFonts w:ascii="Verdana" w:hAnsi="Verdana"/>
                <w:sz w:val="20"/>
                <w:szCs w:val="20"/>
              </w:rPr>
              <w:t xml:space="preserve"> tears, injuries needing medical attention found on one occasion.</w:t>
            </w:r>
          </w:p>
          <w:p w14:paraId="5A525E9B" w14:textId="386BF5F9"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Injuries resulting from falls that have occurred despite following agreed fall management plans.</w:t>
            </w:r>
          </w:p>
          <w:p w14:paraId="20C8151F" w14:textId="7A0EED3E" w:rsidR="00F949C7" w:rsidRPr="001C6EF6" w:rsidRDefault="00F949C7" w:rsidP="000E57F3">
            <w:pPr>
              <w:pStyle w:val="BodyText"/>
              <w:numPr>
                <w:ilvl w:val="0"/>
                <w:numId w:val="7"/>
              </w:numPr>
              <w:spacing w:before="40"/>
              <w:ind w:left="317" w:right="199" w:hanging="284"/>
              <w:rPr>
                <w:rFonts w:ascii="Verdana" w:hAnsi="Verdana"/>
                <w:sz w:val="20"/>
                <w:szCs w:val="20"/>
              </w:rPr>
            </w:pPr>
            <w:r w:rsidRPr="1E923772">
              <w:rPr>
                <w:rFonts w:ascii="Verdana" w:hAnsi="Verdana"/>
                <w:sz w:val="20"/>
                <w:szCs w:val="20"/>
              </w:rPr>
              <w:t xml:space="preserve">Falls that </w:t>
            </w:r>
            <w:r w:rsidR="108F9689" w:rsidRPr="1E923772">
              <w:rPr>
                <w:rFonts w:ascii="Verdana" w:hAnsi="Verdana"/>
                <w:sz w:val="20"/>
                <w:szCs w:val="20"/>
              </w:rPr>
              <w:t>do not</w:t>
            </w:r>
            <w:r w:rsidRPr="1E923772">
              <w:rPr>
                <w:rFonts w:ascii="Verdana" w:hAnsi="Verdana"/>
                <w:sz w:val="20"/>
                <w:szCs w:val="20"/>
              </w:rPr>
              <w:t xml:space="preserve"> result in any injuries and the care plan has been followed should result in a </w:t>
            </w:r>
            <w:r w:rsidR="00E8193D" w:rsidRPr="1E923772">
              <w:rPr>
                <w:rFonts w:ascii="Verdana" w:hAnsi="Verdana"/>
                <w:sz w:val="20"/>
                <w:szCs w:val="20"/>
              </w:rPr>
              <w:t>low-level</w:t>
            </w:r>
            <w:r w:rsidRPr="1E923772">
              <w:rPr>
                <w:rFonts w:ascii="Verdana" w:hAnsi="Verdana"/>
                <w:sz w:val="20"/>
                <w:szCs w:val="20"/>
              </w:rPr>
              <w:t xml:space="preserve"> concern form in care homes</w:t>
            </w:r>
            <w:r w:rsidR="00B24705" w:rsidRPr="1E923772">
              <w:rPr>
                <w:rFonts w:ascii="Verdana" w:hAnsi="Verdana"/>
                <w:sz w:val="20"/>
                <w:szCs w:val="20"/>
              </w:rPr>
              <w:t xml:space="preserve"> See </w:t>
            </w:r>
            <w:r w:rsidR="00D137AB" w:rsidRPr="1E923772">
              <w:rPr>
                <w:rFonts w:ascii="Verdana" w:hAnsi="Verdana"/>
                <w:sz w:val="20"/>
                <w:szCs w:val="20"/>
              </w:rPr>
              <w:t xml:space="preserve">appendix </w:t>
            </w:r>
            <w:r w:rsidR="00967C78">
              <w:rPr>
                <w:rFonts w:ascii="Verdana" w:hAnsi="Verdana"/>
                <w:sz w:val="20"/>
                <w:szCs w:val="20"/>
              </w:rPr>
              <w:t>4</w:t>
            </w:r>
            <w:r w:rsidR="00E8193D" w:rsidRPr="1E923772">
              <w:rPr>
                <w:rFonts w:ascii="Verdana" w:hAnsi="Verdana"/>
                <w:sz w:val="20"/>
                <w:szCs w:val="20"/>
              </w:rPr>
              <w:t>.</w:t>
            </w:r>
          </w:p>
          <w:p w14:paraId="25043BF3" w14:textId="35871F55"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Injuries resulting from </w:t>
            </w:r>
            <w:r w:rsidR="00523E43" w:rsidRPr="001C6EF6">
              <w:rPr>
                <w:rFonts w:ascii="Verdana" w:hAnsi="Verdana"/>
                <w:sz w:val="20"/>
                <w:szCs w:val="20"/>
              </w:rPr>
              <w:t>restraint,</w:t>
            </w:r>
            <w:r w:rsidR="00523E43">
              <w:rPr>
                <w:rFonts w:ascii="Verdana" w:hAnsi="Verdana"/>
                <w:sz w:val="20"/>
                <w:szCs w:val="20"/>
              </w:rPr>
              <w:t xml:space="preserve"> required to keep the person safe, are included in care plans and have been regularly </w:t>
            </w:r>
            <w:r w:rsidR="00153084">
              <w:rPr>
                <w:rFonts w:ascii="Verdana" w:hAnsi="Verdana"/>
                <w:sz w:val="20"/>
                <w:szCs w:val="20"/>
              </w:rPr>
              <w:t>reviewed.</w:t>
            </w:r>
          </w:p>
          <w:p w14:paraId="2E7C9260" w14:textId="5FC12D0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One-off medication error for one adult, no harm occurred, and adult does not want any action </w:t>
            </w:r>
            <w:r w:rsidR="00E8434C" w:rsidRPr="001C6EF6">
              <w:rPr>
                <w:rFonts w:ascii="Verdana" w:hAnsi="Verdana"/>
                <w:sz w:val="20"/>
                <w:szCs w:val="20"/>
              </w:rPr>
              <w:t>taking.</w:t>
            </w:r>
            <w:r w:rsidR="00E8434C">
              <w:rPr>
                <w:rFonts w:ascii="Verdana" w:hAnsi="Verdana"/>
                <w:sz w:val="20"/>
                <w:szCs w:val="20"/>
              </w:rPr>
              <w:t xml:space="preserve"> (</w:t>
            </w:r>
            <w:r w:rsidR="00BB5001">
              <w:rPr>
                <w:rFonts w:ascii="Verdana" w:hAnsi="Verdana"/>
                <w:sz w:val="20"/>
                <w:szCs w:val="20"/>
              </w:rPr>
              <w:t>see appendix 2)</w:t>
            </w:r>
          </w:p>
        </w:tc>
        <w:tc>
          <w:tcPr>
            <w:tcW w:w="5670" w:type="dxa"/>
            <w:shd w:val="clear" w:color="auto" w:fill="FFCCCC"/>
          </w:tcPr>
          <w:p w14:paraId="7C083015" w14:textId="4CC9FF72"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lastRenderedPageBreak/>
              <w:t xml:space="preserve">Accumulation of minor incidents, especially if they involve </w:t>
            </w:r>
            <w:r w:rsidR="00200993">
              <w:rPr>
                <w:rFonts w:ascii="Verdana" w:hAnsi="Verdana"/>
                <w:sz w:val="20"/>
                <w:szCs w:val="20"/>
              </w:rPr>
              <w:t xml:space="preserve">the </w:t>
            </w:r>
            <w:r w:rsidR="00BC7D26">
              <w:rPr>
                <w:rFonts w:ascii="Verdana" w:hAnsi="Verdana"/>
                <w:sz w:val="20"/>
                <w:szCs w:val="20"/>
              </w:rPr>
              <w:t xml:space="preserve">same </w:t>
            </w:r>
            <w:r w:rsidR="00BC7D26" w:rsidRPr="001C6EF6">
              <w:rPr>
                <w:rFonts w:ascii="Verdana" w:hAnsi="Verdana"/>
                <w:sz w:val="20"/>
                <w:szCs w:val="20"/>
              </w:rPr>
              <w:t>member</w:t>
            </w:r>
            <w:r w:rsidRPr="001C6EF6">
              <w:rPr>
                <w:rFonts w:ascii="Verdana" w:hAnsi="Verdana"/>
                <w:sz w:val="20"/>
                <w:szCs w:val="20"/>
              </w:rPr>
              <w:t xml:space="preserve"> of staff.</w:t>
            </w:r>
          </w:p>
          <w:p w14:paraId="61299335" w14:textId="12429462"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Recurring missed or incorrect medications even if they did not result in harm to adult.</w:t>
            </w:r>
            <w:r w:rsidR="004E5D5B">
              <w:rPr>
                <w:rFonts w:ascii="Verdana" w:hAnsi="Verdana"/>
                <w:sz w:val="20"/>
                <w:szCs w:val="20"/>
              </w:rPr>
              <w:t xml:space="preserve"> </w:t>
            </w:r>
          </w:p>
          <w:p w14:paraId="13014295"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Use of covert medication without evidence of appropriate agreement of family, medical professionals etc.</w:t>
            </w:r>
          </w:p>
          <w:p w14:paraId="3263F7F1" w14:textId="1F43296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lastRenderedPageBreak/>
              <w:t xml:space="preserve">Injuries resulting from </w:t>
            </w:r>
            <w:r w:rsidR="00153084">
              <w:rPr>
                <w:rFonts w:ascii="Verdana" w:hAnsi="Verdana"/>
                <w:sz w:val="20"/>
                <w:szCs w:val="20"/>
              </w:rPr>
              <w:t xml:space="preserve">denying the adult access to </w:t>
            </w:r>
            <w:r w:rsidRPr="001C6EF6">
              <w:rPr>
                <w:rFonts w:ascii="Verdana" w:hAnsi="Verdana"/>
                <w:sz w:val="20"/>
                <w:szCs w:val="20"/>
              </w:rPr>
              <w:t>food/drink</w:t>
            </w:r>
            <w:r w:rsidR="0039367B">
              <w:rPr>
                <w:rFonts w:ascii="Verdana" w:hAnsi="Verdana"/>
                <w:sz w:val="20"/>
                <w:szCs w:val="20"/>
              </w:rPr>
              <w:t>,</w:t>
            </w:r>
            <w:r w:rsidRPr="001C6EF6">
              <w:rPr>
                <w:rFonts w:ascii="Verdana" w:hAnsi="Verdana"/>
                <w:sz w:val="20"/>
                <w:szCs w:val="20"/>
              </w:rPr>
              <w:t xml:space="preserve"> mobility aids or lack of timely response by staff</w:t>
            </w:r>
          </w:p>
          <w:p w14:paraId="402B99AA"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Unexplained injures that require medical intervention or hospital admissions.</w:t>
            </w:r>
          </w:p>
          <w:p w14:paraId="63B2E2AD" w14:textId="13998539"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Physical assault by a worker or member of family.</w:t>
            </w:r>
          </w:p>
          <w:p w14:paraId="0398910F" w14:textId="1BC9CC3C" w:rsidR="00F949C7" w:rsidRPr="001C6EF6" w:rsidRDefault="00F949C7"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Fa</w:t>
            </w:r>
            <w:r w:rsidR="00387ECE">
              <w:rPr>
                <w:rFonts w:ascii="Verdana" w:hAnsi="Verdana"/>
                <w:sz w:val="20"/>
                <w:szCs w:val="20"/>
              </w:rPr>
              <w:t>l</w:t>
            </w:r>
            <w:r w:rsidRPr="001C6EF6">
              <w:rPr>
                <w:rFonts w:ascii="Verdana" w:hAnsi="Verdana"/>
                <w:sz w:val="20"/>
                <w:szCs w:val="20"/>
              </w:rPr>
              <w:t xml:space="preserve">ls that result in </w:t>
            </w:r>
            <w:r w:rsidR="003C36EC" w:rsidRPr="001C6EF6">
              <w:rPr>
                <w:rFonts w:ascii="Verdana" w:hAnsi="Verdana"/>
                <w:sz w:val="20"/>
                <w:szCs w:val="20"/>
              </w:rPr>
              <w:t>injury,</w:t>
            </w:r>
            <w:r w:rsidR="003C36EC">
              <w:rPr>
                <w:rFonts w:ascii="Verdana" w:hAnsi="Verdana"/>
                <w:sz w:val="20"/>
                <w:szCs w:val="20"/>
              </w:rPr>
              <w:t xml:space="preserve"> were the care plans are not up to date or not followed.</w:t>
            </w:r>
            <w:r w:rsidRPr="001C6EF6">
              <w:rPr>
                <w:rFonts w:ascii="Verdana" w:hAnsi="Verdana"/>
                <w:sz w:val="20"/>
                <w:szCs w:val="20"/>
              </w:rPr>
              <w:t xml:space="preserve"> </w:t>
            </w:r>
          </w:p>
          <w:p w14:paraId="60AEF178" w14:textId="122E0A2D"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Injuries resulting from </w:t>
            </w:r>
            <w:r w:rsidR="00DC4470" w:rsidRPr="00DC4470">
              <w:rPr>
                <w:rFonts w:ascii="Verdana" w:hAnsi="Verdana"/>
                <w:sz w:val="20"/>
                <w:szCs w:val="20"/>
              </w:rPr>
              <w:t>adult-on-adult</w:t>
            </w:r>
            <w:r w:rsidRPr="001C6EF6">
              <w:rPr>
                <w:rFonts w:ascii="Verdana" w:hAnsi="Verdana"/>
                <w:sz w:val="20"/>
                <w:szCs w:val="20"/>
              </w:rPr>
              <w:t xml:space="preserve"> contacts when the adults care plan indicates the need for close supervision.</w:t>
            </w:r>
          </w:p>
          <w:p w14:paraId="327274A4" w14:textId="505810A0"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Restraint injuries – </w:t>
            </w:r>
            <w:r w:rsidR="00CD7D66">
              <w:rPr>
                <w:rFonts w:ascii="Verdana" w:hAnsi="Verdana"/>
                <w:sz w:val="20"/>
                <w:szCs w:val="20"/>
              </w:rPr>
              <w:t>if not included in care plans and evidence of regular review</w:t>
            </w:r>
          </w:p>
          <w:p w14:paraId="6BF18E91"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Deliberate maladministration of medication by family or staff.</w:t>
            </w:r>
          </w:p>
          <w:p w14:paraId="34F586F7" w14:textId="77777777" w:rsidR="000E57F3"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Witnessed assaults by a worker or member of family.</w:t>
            </w:r>
          </w:p>
          <w:p w14:paraId="6AAEDA9C" w14:textId="3046D3E4" w:rsidR="00DC4470" w:rsidRPr="001C6EF6" w:rsidRDefault="001A77C6" w:rsidP="000E57F3">
            <w:pPr>
              <w:pStyle w:val="BodyText"/>
              <w:numPr>
                <w:ilvl w:val="0"/>
                <w:numId w:val="7"/>
              </w:numPr>
              <w:spacing w:before="40"/>
              <w:ind w:left="317" w:right="199" w:hanging="284"/>
              <w:rPr>
                <w:rFonts w:ascii="Verdana" w:hAnsi="Verdana"/>
                <w:sz w:val="20"/>
                <w:szCs w:val="20"/>
              </w:rPr>
            </w:pPr>
            <w:r>
              <w:rPr>
                <w:rFonts w:ascii="Verdana" w:hAnsi="Verdana"/>
                <w:sz w:val="20"/>
                <w:szCs w:val="20"/>
              </w:rPr>
              <w:t xml:space="preserve">Pressure ulcers scoring 15 or more – see </w:t>
            </w:r>
            <w:r w:rsidR="001C6EF6">
              <w:rPr>
                <w:rFonts w:ascii="Verdana" w:hAnsi="Verdana"/>
                <w:sz w:val="20"/>
                <w:szCs w:val="20"/>
              </w:rPr>
              <w:t>g</w:t>
            </w:r>
            <w:r>
              <w:rPr>
                <w:rFonts w:ascii="Verdana" w:hAnsi="Verdana"/>
                <w:sz w:val="20"/>
                <w:szCs w:val="20"/>
              </w:rPr>
              <w:t xml:space="preserve">uidance - </w:t>
            </w:r>
            <w:hyperlink r:id="rId15" w:anchor="safeguarding-concern-assessment-guidance" w:history="1">
              <w:r w:rsidRPr="00337679">
                <w:rPr>
                  <w:rStyle w:val="Hyperlink"/>
                  <w:color w:val="auto"/>
                </w:rPr>
                <w:t>Safeguarding adults protocol: pressure ulcers and raising a safeguarding concern - GOV.UK (www.gov.uk)</w:t>
              </w:r>
            </w:hyperlink>
          </w:p>
          <w:p w14:paraId="2CF74C75" w14:textId="13DEF28C" w:rsidR="001A77C6" w:rsidRPr="001C6EF6" w:rsidRDefault="001A77C6" w:rsidP="001C6EF6">
            <w:pPr>
              <w:pStyle w:val="BodyText"/>
              <w:spacing w:before="40"/>
              <w:ind w:left="317" w:right="199"/>
              <w:rPr>
                <w:rFonts w:ascii="Verdana" w:hAnsi="Verdana"/>
                <w:sz w:val="20"/>
                <w:szCs w:val="20"/>
              </w:rPr>
            </w:pPr>
          </w:p>
        </w:tc>
      </w:tr>
      <w:tr w:rsidR="0007699F" w:rsidRPr="00B24705" w14:paraId="50E9A3B1" w14:textId="77777777" w:rsidTr="0007699F">
        <w:tc>
          <w:tcPr>
            <w:tcW w:w="0" w:type="auto"/>
            <w:shd w:val="clear" w:color="auto" w:fill="D2FED3"/>
          </w:tcPr>
          <w:p w14:paraId="09F72043" w14:textId="77777777" w:rsidR="000E57F3" w:rsidRDefault="000E57F3" w:rsidP="00261B26">
            <w:pPr>
              <w:pStyle w:val="BodyText"/>
              <w:spacing w:before="40"/>
              <w:rPr>
                <w:rFonts w:ascii="Verdana" w:hAnsi="Verdana"/>
                <w:sz w:val="20"/>
                <w:szCs w:val="20"/>
              </w:rPr>
            </w:pPr>
            <w:r w:rsidRPr="001C6EF6">
              <w:rPr>
                <w:rFonts w:ascii="Verdana" w:hAnsi="Verdana"/>
                <w:b/>
                <w:bCs/>
                <w:sz w:val="20"/>
                <w:szCs w:val="20"/>
              </w:rPr>
              <w:lastRenderedPageBreak/>
              <w:t xml:space="preserve">Sexual </w:t>
            </w:r>
            <w:r w:rsidRPr="001C6EF6">
              <w:rPr>
                <w:rFonts w:ascii="Verdana" w:hAnsi="Verdana"/>
                <w:sz w:val="20"/>
                <w:szCs w:val="20"/>
              </w:rPr>
              <w:t>(including sexual exploitation)</w:t>
            </w:r>
          </w:p>
          <w:p w14:paraId="1B0E996F" w14:textId="77777777" w:rsidR="00D55517" w:rsidRDefault="00D55517" w:rsidP="00261B26">
            <w:pPr>
              <w:pStyle w:val="BodyText"/>
              <w:spacing w:before="40"/>
              <w:rPr>
                <w:rFonts w:ascii="Verdana" w:hAnsi="Verdana"/>
                <w:sz w:val="20"/>
                <w:szCs w:val="20"/>
              </w:rPr>
            </w:pPr>
          </w:p>
          <w:p w14:paraId="17EE559C" w14:textId="77777777" w:rsidR="00D55517" w:rsidRDefault="00D55517" w:rsidP="00261B26">
            <w:pPr>
              <w:pStyle w:val="BodyText"/>
              <w:spacing w:before="40"/>
              <w:rPr>
                <w:rFonts w:ascii="Verdana" w:hAnsi="Verdana"/>
                <w:sz w:val="20"/>
                <w:szCs w:val="20"/>
              </w:rPr>
            </w:pPr>
          </w:p>
          <w:p w14:paraId="7DA291FB" w14:textId="77777777" w:rsidR="00D55517" w:rsidRDefault="00D55517" w:rsidP="00261B26">
            <w:pPr>
              <w:pStyle w:val="BodyText"/>
              <w:spacing w:before="40"/>
              <w:rPr>
                <w:rFonts w:ascii="Verdana" w:hAnsi="Verdana"/>
                <w:sz w:val="20"/>
                <w:szCs w:val="20"/>
              </w:rPr>
            </w:pPr>
          </w:p>
          <w:p w14:paraId="56588256" w14:textId="77777777" w:rsidR="00D55517" w:rsidRDefault="00D55517" w:rsidP="00261B26">
            <w:pPr>
              <w:pStyle w:val="BodyText"/>
              <w:spacing w:before="40"/>
              <w:rPr>
                <w:rFonts w:ascii="Verdana" w:hAnsi="Verdana"/>
                <w:sz w:val="20"/>
                <w:szCs w:val="20"/>
              </w:rPr>
            </w:pPr>
          </w:p>
          <w:p w14:paraId="69D830CE" w14:textId="77777777" w:rsidR="00D55517" w:rsidRDefault="00D55517" w:rsidP="00261B26">
            <w:pPr>
              <w:pStyle w:val="BodyText"/>
              <w:spacing w:before="40"/>
              <w:rPr>
                <w:rFonts w:ascii="Verdana" w:hAnsi="Verdana"/>
                <w:sz w:val="20"/>
                <w:szCs w:val="20"/>
              </w:rPr>
            </w:pPr>
          </w:p>
          <w:p w14:paraId="7E7A9B86" w14:textId="77777777" w:rsidR="00D55517" w:rsidRDefault="00D55517" w:rsidP="00261B26">
            <w:pPr>
              <w:pStyle w:val="BodyText"/>
              <w:spacing w:before="40"/>
              <w:rPr>
                <w:rFonts w:ascii="Verdana" w:hAnsi="Verdana"/>
                <w:sz w:val="20"/>
                <w:szCs w:val="20"/>
              </w:rPr>
            </w:pPr>
          </w:p>
          <w:p w14:paraId="560BD05D" w14:textId="77777777" w:rsidR="00D55517" w:rsidRDefault="00D55517" w:rsidP="00261B26">
            <w:pPr>
              <w:pStyle w:val="BodyText"/>
              <w:spacing w:before="40"/>
              <w:rPr>
                <w:rFonts w:ascii="Verdana" w:hAnsi="Verdana"/>
                <w:sz w:val="20"/>
                <w:szCs w:val="20"/>
              </w:rPr>
            </w:pPr>
          </w:p>
          <w:p w14:paraId="66A8B3FE" w14:textId="77777777" w:rsidR="00D55517" w:rsidRDefault="00D55517" w:rsidP="00261B26">
            <w:pPr>
              <w:pStyle w:val="BodyText"/>
              <w:spacing w:before="40"/>
              <w:rPr>
                <w:rFonts w:ascii="Verdana" w:hAnsi="Verdana"/>
                <w:sz w:val="20"/>
                <w:szCs w:val="20"/>
              </w:rPr>
            </w:pPr>
          </w:p>
          <w:p w14:paraId="40EFFFCD" w14:textId="77777777" w:rsidR="00D55517" w:rsidRDefault="00D55517" w:rsidP="00261B26">
            <w:pPr>
              <w:pStyle w:val="BodyText"/>
              <w:spacing w:before="40"/>
              <w:rPr>
                <w:rFonts w:ascii="Verdana" w:hAnsi="Verdana"/>
                <w:sz w:val="20"/>
                <w:szCs w:val="20"/>
              </w:rPr>
            </w:pPr>
          </w:p>
          <w:p w14:paraId="5BB02DBD" w14:textId="77777777" w:rsidR="00D55517" w:rsidRDefault="00D55517" w:rsidP="00261B26">
            <w:pPr>
              <w:pStyle w:val="BodyText"/>
              <w:spacing w:before="40"/>
              <w:rPr>
                <w:rFonts w:ascii="Verdana" w:hAnsi="Verdana"/>
                <w:sz w:val="20"/>
                <w:szCs w:val="20"/>
              </w:rPr>
            </w:pPr>
          </w:p>
          <w:p w14:paraId="36A5171F" w14:textId="77777777" w:rsidR="00D55517" w:rsidRDefault="00D55517" w:rsidP="00261B26">
            <w:pPr>
              <w:pStyle w:val="BodyText"/>
              <w:spacing w:before="40"/>
              <w:rPr>
                <w:rFonts w:ascii="Verdana" w:hAnsi="Verdana"/>
                <w:sz w:val="20"/>
                <w:szCs w:val="20"/>
              </w:rPr>
            </w:pPr>
          </w:p>
          <w:p w14:paraId="7B786DC5" w14:textId="77777777" w:rsidR="00D55517" w:rsidRDefault="00D55517" w:rsidP="00261B26">
            <w:pPr>
              <w:pStyle w:val="BodyText"/>
              <w:spacing w:before="40"/>
              <w:rPr>
                <w:rFonts w:ascii="Verdana" w:hAnsi="Verdana"/>
                <w:sz w:val="20"/>
                <w:szCs w:val="20"/>
              </w:rPr>
            </w:pPr>
          </w:p>
          <w:p w14:paraId="7592469F" w14:textId="77777777" w:rsidR="00D55517" w:rsidRDefault="00D55517" w:rsidP="00261B26">
            <w:pPr>
              <w:pStyle w:val="BodyText"/>
              <w:spacing w:before="40"/>
              <w:rPr>
                <w:rFonts w:ascii="Verdana" w:hAnsi="Verdana"/>
                <w:sz w:val="20"/>
                <w:szCs w:val="20"/>
              </w:rPr>
            </w:pPr>
          </w:p>
          <w:p w14:paraId="75DE98E3" w14:textId="77777777" w:rsidR="00D55517" w:rsidRDefault="00D55517" w:rsidP="00261B26">
            <w:pPr>
              <w:pStyle w:val="BodyText"/>
              <w:spacing w:before="40"/>
              <w:rPr>
                <w:rFonts w:ascii="Verdana" w:hAnsi="Verdana"/>
                <w:sz w:val="20"/>
                <w:szCs w:val="20"/>
              </w:rPr>
            </w:pPr>
          </w:p>
          <w:p w14:paraId="3D99F76C" w14:textId="77777777" w:rsidR="00D55517" w:rsidRDefault="00D55517" w:rsidP="00261B26">
            <w:pPr>
              <w:pStyle w:val="BodyText"/>
              <w:spacing w:before="40"/>
              <w:rPr>
                <w:rFonts w:ascii="Verdana" w:hAnsi="Verdana"/>
                <w:sz w:val="20"/>
                <w:szCs w:val="20"/>
              </w:rPr>
            </w:pPr>
          </w:p>
          <w:p w14:paraId="1366FEA6" w14:textId="77777777" w:rsidR="00D55517" w:rsidRDefault="00D55517" w:rsidP="00261B26">
            <w:pPr>
              <w:pStyle w:val="BodyText"/>
              <w:spacing w:before="40"/>
              <w:rPr>
                <w:rFonts w:ascii="Verdana" w:hAnsi="Verdana"/>
                <w:sz w:val="20"/>
                <w:szCs w:val="20"/>
              </w:rPr>
            </w:pPr>
          </w:p>
          <w:p w14:paraId="56A435AF" w14:textId="4C910BDF" w:rsidR="00D55517" w:rsidRDefault="00D55517" w:rsidP="00261B26">
            <w:pPr>
              <w:pStyle w:val="BodyText"/>
              <w:spacing w:before="40"/>
              <w:rPr>
                <w:rFonts w:ascii="Verdana" w:hAnsi="Verdana"/>
                <w:sz w:val="20"/>
                <w:szCs w:val="20"/>
              </w:rPr>
            </w:pPr>
            <w:r>
              <w:rPr>
                <w:rFonts w:ascii="Verdana" w:hAnsi="Verdana"/>
                <w:sz w:val="20"/>
                <w:szCs w:val="20"/>
              </w:rPr>
              <w:t>Sexual</w:t>
            </w:r>
          </w:p>
          <w:p w14:paraId="14799DCD" w14:textId="77777777" w:rsidR="00D55517" w:rsidRDefault="00D55517" w:rsidP="00261B26">
            <w:pPr>
              <w:pStyle w:val="BodyText"/>
              <w:spacing w:before="40"/>
              <w:rPr>
                <w:rFonts w:ascii="Verdana" w:hAnsi="Verdana"/>
                <w:sz w:val="20"/>
                <w:szCs w:val="20"/>
              </w:rPr>
            </w:pPr>
          </w:p>
          <w:p w14:paraId="6BB15AC6" w14:textId="77777777" w:rsidR="00D55517" w:rsidRDefault="00D55517" w:rsidP="00261B26">
            <w:pPr>
              <w:pStyle w:val="BodyText"/>
              <w:spacing w:before="40"/>
              <w:rPr>
                <w:rFonts w:ascii="Verdana" w:hAnsi="Verdana"/>
                <w:sz w:val="20"/>
                <w:szCs w:val="20"/>
              </w:rPr>
            </w:pPr>
          </w:p>
          <w:p w14:paraId="7105E487" w14:textId="77777777" w:rsidR="00D55517" w:rsidRDefault="00D55517" w:rsidP="00261B26">
            <w:pPr>
              <w:pStyle w:val="BodyText"/>
              <w:spacing w:before="40"/>
              <w:rPr>
                <w:rFonts w:ascii="Verdana" w:hAnsi="Verdana"/>
                <w:sz w:val="20"/>
                <w:szCs w:val="20"/>
              </w:rPr>
            </w:pPr>
          </w:p>
          <w:p w14:paraId="053FF722" w14:textId="77777777" w:rsidR="00D55517" w:rsidRDefault="00D55517" w:rsidP="00261B26">
            <w:pPr>
              <w:pStyle w:val="BodyText"/>
              <w:spacing w:before="40"/>
              <w:rPr>
                <w:rFonts w:ascii="Verdana" w:hAnsi="Verdana"/>
                <w:sz w:val="20"/>
                <w:szCs w:val="20"/>
              </w:rPr>
            </w:pPr>
          </w:p>
          <w:p w14:paraId="0D5DC2FD" w14:textId="77777777" w:rsidR="00D55517" w:rsidRPr="001C6EF6" w:rsidRDefault="00D55517" w:rsidP="00261B26">
            <w:pPr>
              <w:pStyle w:val="BodyText"/>
              <w:spacing w:before="40"/>
              <w:rPr>
                <w:rFonts w:ascii="Verdana" w:hAnsi="Verdana"/>
                <w:b/>
                <w:bCs/>
                <w:sz w:val="20"/>
                <w:szCs w:val="20"/>
              </w:rPr>
            </w:pPr>
          </w:p>
        </w:tc>
        <w:tc>
          <w:tcPr>
            <w:tcW w:w="6905" w:type="dxa"/>
            <w:shd w:val="clear" w:color="auto" w:fill="FFF2CC" w:themeFill="accent4" w:themeFillTint="33"/>
          </w:tcPr>
          <w:p w14:paraId="610E1C08" w14:textId="64089ADC"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lastRenderedPageBreak/>
              <w:t>Isolated incident that did not cause distress or injury between two adults who both lack capacity to consent to sexual contact</w:t>
            </w:r>
            <w:r w:rsidR="00BE6149">
              <w:rPr>
                <w:rFonts w:ascii="Verdana" w:hAnsi="Verdana"/>
                <w:sz w:val="20"/>
                <w:szCs w:val="20"/>
              </w:rPr>
              <w:t>. Th</w:t>
            </w:r>
            <w:r w:rsidR="00F50A74">
              <w:rPr>
                <w:rFonts w:ascii="Verdana" w:hAnsi="Verdana"/>
                <w:sz w:val="20"/>
                <w:szCs w:val="20"/>
              </w:rPr>
              <w:t xml:space="preserve">e risk was not known or recorded in their care </w:t>
            </w:r>
            <w:r w:rsidR="001130C4">
              <w:rPr>
                <w:rFonts w:ascii="Verdana" w:hAnsi="Verdana"/>
                <w:sz w:val="20"/>
                <w:szCs w:val="20"/>
              </w:rPr>
              <w:t>plans.</w:t>
            </w:r>
          </w:p>
          <w:p w14:paraId="75563A9E" w14:textId="5A548FD2"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Verbally inappropriate sexual banter between adults with capacity who</w:t>
            </w:r>
            <w:r w:rsidR="00B814EB">
              <w:rPr>
                <w:rFonts w:ascii="Verdana" w:hAnsi="Verdana"/>
                <w:sz w:val="20"/>
                <w:szCs w:val="20"/>
              </w:rPr>
              <w:t xml:space="preserve"> are willing participants in this conversation.</w:t>
            </w:r>
          </w:p>
          <w:p w14:paraId="0813A5D4" w14:textId="3E35DE29"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Inappropriate use of social media etc</w:t>
            </w:r>
            <w:r w:rsidR="00B814EB">
              <w:rPr>
                <w:rFonts w:ascii="Verdana" w:hAnsi="Verdana"/>
                <w:sz w:val="20"/>
                <w:szCs w:val="20"/>
              </w:rPr>
              <w:t>.</w:t>
            </w:r>
            <w:r w:rsidR="00F50A74">
              <w:rPr>
                <w:rFonts w:ascii="Verdana" w:hAnsi="Verdana"/>
                <w:sz w:val="20"/>
                <w:szCs w:val="20"/>
              </w:rPr>
              <w:t>,</w:t>
            </w:r>
            <w:r w:rsidRPr="001C6EF6">
              <w:rPr>
                <w:rFonts w:ascii="Verdana" w:hAnsi="Verdana"/>
                <w:sz w:val="20"/>
                <w:szCs w:val="20"/>
              </w:rPr>
              <w:t xml:space="preserve"> by adults who have capacity but may lack appropriate boundaries.</w:t>
            </w:r>
          </w:p>
          <w:p w14:paraId="74CD752D"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Sexual contact between two workers observed by adults without the workers’ knowledge.</w:t>
            </w:r>
          </w:p>
          <w:p w14:paraId="09154446" w14:textId="7AAEFC93"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lastRenderedPageBreak/>
              <w:t xml:space="preserve">Purchase of inappropriate clothing, by family members, </w:t>
            </w:r>
            <w:r w:rsidR="00D137AB" w:rsidRPr="001C6EF6">
              <w:rPr>
                <w:rFonts w:ascii="Verdana" w:hAnsi="Verdana"/>
                <w:sz w:val="20"/>
                <w:szCs w:val="20"/>
              </w:rPr>
              <w:t>which</w:t>
            </w:r>
            <w:r w:rsidRPr="001C6EF6">
              <w:rPr>
                <w:rFonts w:ascii="Verdana" w:hAnsi="Verdana"/>
                <w:sz w:val="20"/>
                <w:szCs w:val="20"/>
              </w:rPr>
              <w:t xml:space="preserve"> suggest they can make choices to engage with sexual activity, when they lack capacity to make this choice and the choice of clothes.</w:t>
            </w:r>
          </w:p>
          <w:p w14:paraId="0FE8EDE6" w14:textId="261DC166" w:rsidR="001C6EF6" w:rsidRPr="00913C7A" w:rsidRDefault="000E57F3" w:rsidP="00913C7A">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Use of pornographic materials by a</w:t>
            </w:r>
            <w:r w:rsidR="00AB3211">
              <w:rPr>
                <w:rFonts w:ascii="Verdana" w:hAnsi="Verdana"/>
                <w:sz w:val="20"/>
                <w:szCs w:val="20"/>
              </w:rPr>
              <w:t>n adult with capacity for their own benefit</w:t>
            </w:r>
            <w:r w:rsidR="0066655D">
              <w:rPr>
                <w:rFonts w:ascii="Verdana" w:hAnsi="Verdana"/>
                <w:sz w:val="20"/>
                <w:szCs w:val="20"/>
              </w:rPr>
              <w:t xml:space="preserve"> or</w:t>
            </w:r>
            <w:r w:rsidR="001078D6">
              <w:rPr>
                <w:rFonts w:ascii="Verdana" w:hAnsi="Verdana"/>
                <w:sz w:val="20"/>
                <w:szCs w:val="20"/>
              </w:rPr>
              <w:t xml:space="preserve"> if recorded as a best interest decision in their care plan</w:t>
            </w:r>
          </w:p>
        </w:tc>
        <w:tc>
          <w:tcPr>
            <w:tcW w:w="5670" w:type="dxa"/>
            <w:shd w:val="clear" w:color="auto" w:fill="FFCCCC"/>
          </w:tcPr>
          <w:p w14:paraId="75FB5A6E"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lastRenderedPageBreak/>
              <w:t>Sexual contact by a member of staff with an adult in their care.</w:t>
            </w:r>
          </w:p>
          <w:p w14:paraId="46C931E9"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Sexual voyeurism by staff members or volunteers.</w:t>
            </w:r>
          </w:p>
          <w:p w14:paraId="2F8C8C8A"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Inappropriate use of pornographic material in the workplace.</w:t>
            </w:r>
          </w:p>
          <w:p w14:paraId="3DF85C41"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Sexual relationship between a worker/ volunteer and a person who receives care/ support from the worker/ volunteer.</w:t>
            </w:r>
          </w:p>
          <w:p w14:paraId="7BF80672"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Facilitating sexual contact with adults not </w:t>
            </w:r>
            <w:r w:rsidRPr="001C6EF6">
              <w:rPr>
                <w:rFonts w:ascii="Verdana" w:hAnsi="Verdana"/>
                <w:sz w:val="20"/>
                <w:szCs w:val="20"/>
              </w:rPr>
              <w:lastRenderedPageBreak/>
              <w:t>involved in their care, when the adult cannot consent to this, especially if this involves payment to the worker/ volunteer arranging this.</w:t>
            </w:r>
          </w:p>
          <w:p w14:paraId="751C45A3"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Indecent exposure by the worker/ volunteer or encouraging indecent exposure or touching by the adult for the benefit of the worker.</w:t>
            </w:r>
          </w:p>
          <w:p w14:paraId="58A872BA"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Grooming activity (gifts, meals etc) in return for sexual contacts.</w:t>
            </w:r>
          </w:p>
          <w:p w14:paraId="514634CB"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Female genital mutilation.</w:t>
            </w:r>
          </w:p>
          <w:p w14:paraId="0D6426D1" w14:textId="3F7A4B58" w:rsidR="000E57F3" w:rsidRPr="001C6EF6" w:rsidRDefault="000E57F3" w:rsidP="009B2F57">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Use of medication</w:t>
            </w:r>
            <w:r w:rsidR="00222219">
              <w:rPr>
                <w:rFonts w:ascii="Verdana" w:hAnsi="Verdana"/>
                <w:sz w:val="20"/>
                <w:szCs w:val="20"/>
              </w:rPr>
              <w:t xml:space="preserve"> </w:t>
            </w:r>
            <w:r w:rsidRPr="001C6EF6">
              <w:rPr>
                <w:rFonts w:ascii="Verdana" w:hAnsi="Verdana"/>
                <w:sz w:val="20"/>
                <w:szCs w:val="20"/>
              </w:rPr>
              <w:t xml:space="preserve">or other </w:t>
            </w:r>
            <w:r w:rsidR="00913C7A" w:rsidRPr="001C6EF6">
              <w:rPr>
                <w:rFonts w:ascii="Verdana" w:hAnsi="Verdana"/>
                <w:sz w:val="20"/>
                <w:szCs w:val="20"/>
              </w:rPr>
              <w:t>substances to</w:t>
            </w:r>
            <w:r w:rsidRPr="001C6EF6">
              <w:rPr>
                <w:rFonts w:ascii="Verdana" w:hAnsi="Verdana"/>
                <w:sz w:val="20"/>
                <w:szCs w:val="20"/>
              </w:rPr>
              <w:t xml:space="preserve"> remove the ability</w:t>
            </w:r>
            <w:r w:rsidR="00222219">
              <w:rPr>
                <w:rFonts w:ascii="Verdana" w:hAnsi="Verdana"/>
                <w:sz w:val="20"/>
                <w:szCs w:val="20"/>
              </w:rPr>
              <w:t xml:space="preserve"> </w:t>
            </w:r>
            <w:r w:rsidRPr="001C6EF6">
              <w:rPr>
                <w:rFonts w:ascii="Verdana" w:hAnsi="Verdana"/>
                <w:sz w:val="20"/>
                <w:szCs w:val="20"/>
              </w:rPr>
              <w:t xml:space="preserve">of the adult to consent </w:t>
            </w:r>
            <w:r w:rsidR="001D264E" w:rsidRPr="001C6EF6">
              <w:rPr>
                <w:rFonts w:ascii="Verdana" w:hAnsi="Verdana"/>
                <w:sz w:val="20"/>
                <w:szCs w:val="20"/>
              </w:rPr>
              <w:t>or to</w:t>
            </w:r>
            <w:r w:rsidRPr="001C6EF6">
              <w:rPr>
                <w:rFonts w:ascii="Verdana" w:hAnsi="Verdana"/>
                <w:sz w:val="20"/>
                <w:szCs w:val="20"/>
              </w:rPr>
              <w:t xml:space="preserve"> sexual contact.</w:t>
            </w:r>
          </w:p>
          <w:p w14:paraId="5631D5F3"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Coercion or threat to obtain the agreement of the adult to sexual contact.</w:t>
            </w:r>
          </w:p>
        </w:tc>
      </w:tr>
      <w:tr w:rsidR="0007699F" w:rsidRPr="00B24705" w14:paraId="0C64F9C1" w14:textId="77777777" w:rsidTr="0007699F">
        <w:tc>
          <w:tcPr>
            <w:tcW w:w="1743" w:type="dxa"/>
            <w:shd w:val="clear" w:color="auto" w:fill="D2FED3"/>
          </w:tcPr>
          <w:p w14:paraId="330528AF" w14:textId="54C152B5" w:rsidR="00260964" w:rsidRDefault="00260964" w:rsidP="00261B26">
            <w:pPr>
              <w:pStyle w:val="BodyText"/>
              <w:spacing w:before="40"/>
              <w:rPr>
                <w:rFonts w:ascii="Verdana" w:hAnsi="Verdana"/>
                <w:b/>
                <w:bCs/>
                <w:sz w:val="20"/>
                <w:szCs w:val="20"/>
              </w:rPr>
            </w:pPr>
            <w:r w:rsidRPr="001C6EF6">
              <w:rPr>
                <w:rFonts w:ascii="Verdana" w:hAnsi="Verdana"/>
                <w:b/>
                <w:bCs/>
                <w:sz w:val="20"/>
                <w:szCs w:val="20"/>
              </w:rPr>
              <w:lastRenderedPageBreak/>
              <w:t>P</w:t>
            </w:r>
            <w:r w:rsidR="002043D9" w:rsidRPr="001C6EF6">
              <w:rPr>
                <w:rFonts w:ascii="Verdana" w:hAnsi="Verdana"/>
                <w:b/>
                <w:bCs/>
                <w:sz w:val="20"/>
                <w:szCs w:val="20"/>
              </w:rPr>
              <w:t>sychological</w:t>
            </w:r>
          </w:p>
          <w:p w14:paraId="78E917DE" w14:textId="77777777" w:rsidR="00260964" w:rsidRDefault="00260964" w:rsidP="00261B26">
            <w:pPr>
              <w:pStyle w:val="BodyText"/>
              <w:spacing w:before="40"/>
              <w:rPr>
                <w:rFonts w:ascii="Verdana" w:hAnsi="Verdana"/>
                <w:b/>
                <w:bCs/>
                <w:sz w:val="20"/>
                <w:szCs w:val="20"/>
              </w:rPr>
            </w:pPr>
          </w:p>
          <w:p w14:paraId="0814F44E" w14:textId="77777777" w:rsidR="00260964" w:rsidRDefault="00260964" w:rsidP="00261B26">
            <w:pPr>
              <w:pStyle w:val="BodyText"/>
              <w:spacing w:before="40"/>
              <w:rPr>
                <w:rFonts w:ascii="Verdana" w:hAnsi="Verdana"/>
                <w:b/>
                <w:bCs/>
                <w:sz w:val="20"/>
                <w:szCs w:val="20"/>
              </w:rPr>
            </w:pPr>
          </w:p>
          <w:p w14:paraId="713446FF" w14:textId="77777777" w:rsidR="00260964" w:rsidRDefault="00260964" w:rsidP="00261B26">
            <w:pPr>
              <w:pStyle w:val="BodyText"/>
              <w:spacing w:before="40"/>
              <w:rPr>
                <w:rFonts w:ascii="Verdana" w:hAnsi="Verdana"/>
                <w:b/>
                <w:bCs/>
                <w:sz w:val="20"/>
                <w:szCs w:val="20"/>
              </w:rPr>
            </w:pPr>
          </w:p>
          <w:p w14:paraId="46F566EC" w14:textId="77777777" w:rsidR="00260964" w:rsidRDefault="00260964" w:rsidP="00261B26">
            <w:pPr>
              <w:pStyle w:val="BodyText"/>
              <w:spacing w:before="40"/>
              <w:rPr>
                <w:rFonts w:ascii="Verdana" w:hAnsi="Verdana"/>
                <w:b/>
                <w:bCs/>
                <w:sz w:val="20"/>
                <w:szCs w:val="20"/>
              </w:rPr>
            </w:pPr>
          </w:p>
          <w:p w14:paraId="2321CF2D" w14:textId="77777777" w:rsidR="00260964" w:rsidRDefault="00260964" w:rsidP="00261B26">
            <w:pPr>
              <w:pStyle w:val="BodyText"/>
              <w:spacing w:before="40"/>
              <w:rPr>
                <w:rFonts w:ascii="Verdana" w:hAnsi="Verdana"/>
                <w:b/>
                <w:bCs/>
                <w:sz w:val="20"/>
                <w:szCs w:val="20"/>
              </w:rPr>
            </w:pPr>
          </w:p>
          <w:p w14:paraId="541599A5" w14:textId="77777777" w:rsidR="00260964" w:rsidRDefault="00260964" w:rsidP="00261B26">
            <w:pPr>
              <w:pStyle w:val="BodyText"/>
              <w:spacing w:before="40"/>
              <w:rPr>
                <w:rFonts w:ascii="Verdana" w:hAnsi="Verdana"/>
                <w:b/>
                <w:bCs/>
                <w:sz w:val="20"/>
                <w:szCs w:val="20"/>
              </w:rPr>
            </w:pPr>
          </w:p>
          <w:p w14:paraId="4F0EC85F" w14:textId="77777777" w:rsidR="00260964" w:rsidRDefault="00260964" w:rsidP="00261B26">
            <w:pPr>
              <w:pStyle w:val="BodyText"/>
              <w:spacing w:before="40"/>
              <w:rPr>
                <w:rFonts w:ascii="Verdana" w:hAnsi="Verdana"/>
                <w:b/>
                <w:bCs/>
                <w:sz w:val="20"/>
                <w:szCs w:val="20"/>
              </w:rPr>
            </w:pPr>
          </w:p>
          <w:p w14:paraId="2E39A407" w14:textId="25A191E8" w:rsidR="00260964" w:rsidRPr="001C6EF6" w:rsidRDefault="00260964" w:rsidP="00261B26">
            <w:pPr>
              <w:pStyle w:val="BodyText"/>
              <w:spacing w:before="40"/>
              <w:rPr>
                <w:rFonts w:ascii="Verdana" w:hAnsi="Verdana"/>
                <w:b/>
                <w:bCs/>
                <w:sz w:val="20"/>
                <w:szCs w:val="20"/>
              </w:rPr>
            </w:pPr>
          </w:p>
        </w:tc>
        <w:tc>
          <w:tcPr>
            <w:tcW w:w="6905" w:type="dxa"/>
            <w:shd w:val="clear" w:color="auto" w:fill="FFF2CC" w:themeFill="accent4" w:themeFillTint="33"/>
          </w:tcPr>
          <w:p w14:paraId="74567B81"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Stressed family carer speaks inappropriately to an adult but is immediately remorseful.</w:t>
            </w:r>
          </w:p>
          <w:p w14:paraId="34CCF156"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Worker is rude to an adult following an attack by the adult on them.</w:t>
            </w:r>
          </w:p>
          <w:p w14:paraId="35533241"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Purchase of clothing by family or workers that is not age appropriate and do not reflect the adult’s ability to make decisions about clothing/image.</w:t>
            </w:r>
          </w:p>
          <w:p w14:paraId="53BBC26D"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Family or workers limit information available to the adult to ‘protect them’ which limits or disempowers them.</w:t>
            </w:r>
          </w:p>
          <w:p w14:paraId="651EAF21"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Workers have inappropriate conversations about adults while providing care to them. The adult(s) has limited awareness or memory of this.</w:t>
            </w:r>
          </w:p>
        </w:tc>
        <w:tc>
          <w:tcPr>
            <w:tcW w:w="5670" w:type="dxa"/>
            <w:shd w:val="clear" w:color="auto" w:fill="FFCCCC"/>
          </w:tcPr>
          <w:p w14:paraId="65317587"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The adult is frightened or distressed by a verbal outburst.</w:t>
            </w:r>
          </w:p>
          <w:p w14:paraId="3576B581"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The language and behaviour used by carers/workers does not improve despite training and/or other interventions.</w:t>
            </w:r>
          </w:p>
          <w:p w14:paraId="261DDA33" w14:textId="3742C98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Intimidation, particularly when it results in power to the worker/family </w:t>
            </w:r>
            <w:r w:rsidR="001D264E" w:rsidRPr="001C6EF6">
              <w:rPr>
                <w:rFonts w:ascii="Verdana" w:hAnsi="Verdana"/>
                <w:sz w:val="20"/>
                <w:szCs w:val="20"/>
              </w:rPr>
              <w:t>member.</w:t>
            </w:r>
          </w:p>
          <w:p w14:paraId="6248A32D"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Coercing an adult to amend their Will/gift items/ give money etc. by use of threats to limit contact with family/ access to activities etc.</w:t>
            </w:r>
          </w:p>
          <w:p w14:paraId="17A8EE96" w14:textId="3AA43B2B" w:rsidR="000E57F3" w:rsidRPr="001C6EF6" w:rsidRDefault="000E57F3" w:rsidP="000E57F3">
            <w:pPr>
              <w:pStyle w:val="BodyText"/>
              <w:numPr>
                <w:ilvl w:val="0"/>
                <w:numId w:val="7"/>
              </w:numPr>
              <w:spacing w:before="40"/>
              <w:ind w:left="317" w:right="199" w:hanging="284"/>
              <w:rPr>
                <w:rFonts w:ascii="Verdana" w:hAnsi="Verdana"/>
                <w:sz w:val="20"/>
                <w:szCs w:val="20"/>
              </w:rPr>
            </w:pPr>
            <w:r w:rsidRPr="1E923772">
              <w:rPr>
                <w:rFonts w:ascii="Verdana" w:hAnsi="Verdana"/>
                <w:sz w:val="20"/>
                <w:szCs w:val="20"/>
              </w:rPr>
              <w:t>Images and/or information</w:t>
            </w:r>
            <w:r w:rsidR="00977EE8" w:rsidRPr="1E923772">
              <w:rPr>
                <w:rFonts w:ascii="Verdana" w:hAnsi="Verdana"/>
                <w:sz w:val="20"/>
                <w:szCs w:val="20"/>
              </w:rPr>
              <w:t xml:space="preserve"> about adults unable to consent to this is </w:t>
            </w:r>
            <w:r w:rsidR="002F0283" w:rsidRPr="1E923772">
              <w:rPr>
                <w:rFonts w:ascii="Verdana" w:hAnsi="Verdana"/>
                <w:sz w:val="20"/>
                <w:szCs w:val="20"/>
              </w:rPr>
              <w:t>s</w:t>
            </w:r>
            <w:r w:rsidR="00977EE8" w:rsidRPr="1E923772">
              <w:rPr>
                <w:rFonts w:ascii="Verdana" w:hAnsi="Verdana"/>
                <w:sz w:val="20"/>
                <w:szCs w:val="20"/>
              </w:rPr>
              <w:t>h</w:t>
            </w:r>
            <w:r w:rsidR="002F0283" w:rsidRPr="1E923772">
              <w:rPr>
                <w:rFonts w:ascii="Verdana" w:hAnsi="Verdana"/>
                <w:sz w:val="20"/>
                <w:szCs w:val="20"/>
              </w:rPr>
              <w:t>a</w:t>
            </w:r>
            <w:r w:rsidR="00977EE8" w:rsidRPr="1E923772">
              <w:rPr>
                <w:rFonts w:ascii="Verdana" w:hAnsi="Verdana"/>
                <w:sz w:val="20"/>
                <w:szCs w:val="20"/>
              </w:rPr>
              <w:t>red on</w:t>
            </w:r>
            <w:r w:rsidRPr="1E923772">
              <w:rPr>
                <w:rFonts w:ascii="Verdana" w:hAnsi="Verdana"/>
                <w:sz w:val="20"/>
                <w:szCs w:val="20"/>
              </w:rPr>
              <w:t xml:space="preserve"> social media</w:t>
            </w:r>
            <w:r w:rsidR="002F0283" w:rsidRPr="1E923772">
              <w:rPr>
                <w:rFonts w:ascii="Verdana" w:hAnsi="Verdana"/>
                <w:sz w:val="20"/>
                <w:szCs w:val="20"/>
              </w:rPr>
              <w:t xml:space="preserve"> or </w:t>
            </w:r>
            <w:r w:rsidR="1822D531" w:rsidRPr="1E923772">
              <w:rPr>
                <w:rFonts w:ascii="Verdana" w:hAnsi="Verdana"/>
                <w:sz w:val="20"/>
                <w:szCs w:val="20"/>
              </w:rPr>
              <w:t>other</w:t>
            </w:r>
            <w:r w:rsidR="002F0283" w:rsidRPr="1E923772">
              <w:rPr>
                <w:rFonts w:ascii="Verdana" w:hAnsi="Verdana"/>
                <w:sz w:val="20"/>
                <w:szCs w:val="20"/>
              </w:rPr>
              <w:t xml:space="preserve"> platforms</w:t>
            </w:r>
            <w:r w:rsidR="00712060" w:rsidRPr="1E923772">
              <w:rPr>
                <w:rFonts w:ascii="Verdana" w:hAnsi="Verdana"/>
                <w:sz w:val="20"/>
                <w:szCs w:val="20"/>
              </w:rPr>
              <w:t xml:space="preserve"> by workers or volunteers</w:t>
            </w:r>
            <w:r w:rsidRPr="1E923772">
              <w:rPr>
                <w:rFonts w:ascii="Verdana" w:hAnsi="Verdana"/>
                <w:sz w:val="20"/>
                <w:szCs w:val="20"/>
              </w:rPr>
              <w:t>.</w:t>
            </w:r>
          </w:p>
          <w:p w14:paraId="46D59FEC"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Any threats of harm/abandonment by a person in a position of power – this includes family members.</w:t>
            </w:r>
          </w:p>
        </w:tc>
      </w:tr>
    </w:tbl>
    <w:p w14:paraId="6BDB4F98" w14:textId="77777777" w:rsidR="009B2F57" w:rsidRDefault="009B2F57"/>
    <w:p w14:paraId="54657F73" w14:textId="77777777" w:rsidR="009B2F57" w:rsidRDefault="009B2F57"/>
    <w:tbl>
      <w:tblPr>
        <w:tblStyle w:val="TableGrid"/>
        <w:tblW w:w="14601" w:type="dxa"/>
        <w:tblInd w:w="-289" w:type="dxa"/>
        <w:tblLayout w:type="fixed"/>
        <w:tblLook w:val="04A0" w:firstRow="1" w:lastRow="0" w:firstColumn="1" w:lastColumn="0" w:noHBand="0" w:noVBand="1"/>
      </w:tblPr>
      <w:tblGrid>
        <w:gridCol w:w="1560"/>
        <w:gridCol w:w="7088"/>
        <w:gridCol w:w="5953"/>
      </w:tblGrid>
      <w:tr w:rsidR="009B2F57" w:rsidRPr="009B2F57" w14:paraId="06DE100B" w14:textId="77777777" w:rsidTr="00C75763">
        <w:tc>
          <w:tcPr>
            <w:tcW w:w="1560" w:type="dxa"/>
            <w:shd w:val="clear" w:color="auto" w:fill="00B050"/>
          </w:tcPr>
          <w:p w14:paraId="273F1B2D" w14:textId="03B75089" w:rsidR="009B2F57" w:rsidRPr="009B2F57" w:rsidRDefault="009B2F57" w:rsidP="009B2F57">
            <w:pPr>
              <w:pStyle w:val="BodyText"/>
              <w:spacing w:before="40"/>
              <w:rPr>
                <w:rFonts w:ascii="Verdana" w:hAnsi="Verdana"/>
                <w:b/>
                <w:bCs/>
                <w:sz w:val="20"/>
                <w:szCs w:val="20"/>
              </w:rPr>
            </w:pPr>
            <w:r w:rsidRPr="009B2F57">
              <w:rPr>
                <w:rFonts w:ascii="Verdana" w:hAnsi="Verdana"/>
                <w:b/>
                <w:bCs/>
                <w:sz w:val="20"/>
                <w:szCs w:val="20"/>
              </w:rPr>
              <w:t>Type of harm and impact on adults</w:t>
            </w:r>
          </w:p>
        </w:tc>
        <w:tc>
          <w:tcPr>
            <w:tcW w:w="7088" w:type="dxa"/>
            <w:shd w:val="clear" w:color="auto" w:fill="FFC000" w:themeFill="accent4"/>
          </w:tcPr>
          <w:p w14:paraId="3B02677D" w14:textId="2A9944BA" w:rsidR="009B2F57" w:rsidRPr="009B2F57" w:rsidRDefault="009B2F57" w:rsidP="009B2F57">
            <w:pPr>
              <w:pStyle w:val="BodyText"/>
              <w:spacing w:before="40"/>
              <w:ind w:right="199"/>
              <w:rPr>
                <w:rFonts w:ascii="Verdana" w:hAnsi="Verdana"/>
                <w:sz w:val="20"/>
                <w:szCs w:val="20"/>
              </w:rPr>
            </w:pPr>
            <w:r w:rsidRPr="009B2F57">
              <w:rPr>
                <w:rFonts w:ascii="Verdana" w:hAnsi="Verdana"/>
                <w:b/>
                <w:bCs/>
                <w:sz w:val="20"/>
                <w:szCs w:val="20"/>
              </w:rPr>
              <w:t>Limited impact on adult / no or limited risks to other adults MAY not need to be referred as S42 concerns</w:t>
            </w:r>
          </w:p>
        </w:tc>
        <w:tc>
          <w:tcPr>
            <w:tcW w:w="5953" w:type="dxa"/>
            <w:shd w:val="clear" w:color="auto" w:fill="FF0000"/>
          </w:tcPr>
          <w:p w14:paraId="6648ED97" w14:textId="6CDC9CF7" w:rsidR="009B2F57" w:rsidRPr="009B2F57" w:rsidRDefault="590E5099" w:rsidP="009B2F57">
            <w:pPr>
              <w:pStyle w:val="BodyText"/>
              <w:spacing w:before="40"/>
              <w:ind w:right="199"/>
              <w:rPr>
                <w:rFonts w:ascii="Verdana" w:hAnsi="Verdana"/>
                <w:sz w:val="20"/>
                <w:szCs w:val="20"/>
              </w:rPr>
            </w:pPr>
            <w:r w:rsidRPr="1E923772">
              <w:rPr>
                <w:rFonts w:ascii="Verdana" w:hAnsi="Verdana"/>
                <w:b/>
                <w:bCs/>
                <w:sz w:val="20"/>
                <w:szCs w:val="20"/>
              </w:rPr>
              <w:t>Serious risk to adults or significant harm occurred.  involvement of medical, police or other emergency services must be shared as S42 concerns</w:t>
            </w:r>
          </w:p>
        </w:tc>
      </w:tr>
      <w:tr w:rsidR="000E57F3" w:rsidRPr="00B24705" w14:paraId="068E970F" w14:textId="77777777" w:rsidTr="00C75763">
        <w:tc>
          <w:tcPr>
            <w:tcW w:w="1560" w:type="dxa"/>
            <w:shd w:val="clear" w:color="auto" w:fill="D2FED3"/>
          </w:tcPr>
          <w:p w14:paraId="18CE0C80" w14:textId="77777777" w:rsidR="000E57F3" w:rsidRPr="001C6EF6" w:rsidRDefault="000E57F3" w:rsidP="00261B26">
            <w:pPr>
              <w:pStyle w:val="BodyText"/>
              <w:spacing w:before="40"/>
              <w:rPr>
                <w:rFonts w:ascii="Verdana" w:hAnsi="Verdana"/>
                <w:b/>
                <w:bCs/>
                <w:sz w:val="20"/>
                <w:szCs w:val="20"/>
              </w:rPr>
            </w:pPr>
            <w:r w:rsidRPr="001C6EF6">
              <w:rPr>
                <w:rFonts w:ascii="Verdana" w:hAnsi="Verdana"/>
                <w:b/>
                <w:bCs/>
                <w:sz w:val="20"/>
                <w:szCs w:val="20"/>
              </w:rPr>
              <w:t>Financial or material</w:t>
            </w:r>
          </w:p>
        </w:tc>
        <w:tc>
          <w:tcPr>
            <w:tcW w:w="7088" w:type="dxa"/>
            <w:shd w:val="clear" w:color="auto" w:fill="FFF2CC" w:themeFill="accent4" w:themeFillTint="33"/>
          </w:tcPr>
          <w:p w14:paraId="33C2447F"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Money transactions not recorded appropriately or in line with policies, no money missing.</w:t>
            </w:r>
          </w:p>
          <w:p w14:paraId="3ECA863E" w14:textId="70880E52"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Adult</w:t>
            </w:r>
            <w:r w:rsidR="00293492">
              <w:rPr>
                <w:rFonts w:ascii="Verdana" w:hAnsi="Verdana"/>
                <w:sz w:val="20"/>
                <w:szCs w:val="20"/>
              </w:rPr>
              <w:t>s with capacity are not routinely involved in the use of their money.</w:t>
            </w:r>
          </w:p>
          <w:p w14:paraId="05610321" w14:textId="786FE8DA" w:rsidR="000E57F3" w:rsidRPr="00E310AD" w:rsidRDefault="000E57F3" w:rsidP="00E310AD">
            <w:pPr>
              <w:pStyle w:val="BodyText"/>
              <w:numPr>
                <w:ilvl w:val="0"/>
                <w:numId w:val="7"/>
              </w:numPr>
              <w:spacing w:before="40"/>
              <w:ind w:left="317" w:right="199" w:hanging="284"/>
              <w:rPr>
                <w:rFonts w:ascii="Verdana" w:hAnsi="Verdana"/>
                <w:sz w:val="20"/>
                <w:szCs w:val="20"/>
              </w:rPr>
            </w:pPr>
            <w:r w:rsidRPr="00E310AD">
              <w:rPr>
                <w:rFonts w:ascii="Verdana" w:hAnsi="Verdana"/>
                <w:sz w:val="20"/>
                <w:szCs w:val="20"/>
              </w:rPr>
              <w:t xml:space="preserve">Care fees not paid on behalf of the adult but </w:t>
            </w:r>
            <w:r w:rsidR="00E310AD" w:rsidRPr="00E310AD">
              <w:rPr>
                <w:rFonts w:ascii="Verdana" w:hAnsi="Verdana"/>
                <w:sz w:val="20"/>
                <w:szCs w:val="20"/>
              </w:rPr>
              <w:t xml:space="preserve">are paid when the debt is </w:t>
            </w:r>
            <w:r w:rsidR="001130C4" w:rsidRPr="00E310AD">
              <w:rPr>
                <w:rFonts w:ascii="Verdana" w:hAnsi="Verdana"/>
                <w:sz w:val="20"/>
                <w:szCs w:val="20"/>
              </w:rPr>
              <w:t>highlighted Adult</w:t>
            </w:r>
            <w:r w:rsidRPr="00E310AD">
              <w:rPr>
                <w:rFonts w:ascii="Verdana" w:hAnsi="Verdana"/>
                <w:sz w:val="20"/>
                <w:szCs w:val="20"/>
              </w:rPr>
              <w:t xml:space="preserve"> is persuaded to spend on items that have no benefit to them, that are used primarily or exclusively for the benefit of family members.</w:t>
            </w:r>
          </w:p>
          <w:p w14:paraId="75C1AEF9" w14:textId="1E5A1019"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Workers accept gifts of money or goods from an adult, who has capacity, on an occasional basis – birthdays, Christmas etc</w:t>
            </w:r>
            <w:r w:rsidR="00123494">
              <w:rPr>
                <w:rFonts w:ascii="Verdana" w:hAnsi="Verdana"/>
                <w:sz w:val="20"/>
                <w:szCs w:val="20"/>
              </w:rPr>
              <w:t xml:space="preserve"> in line with the organisation’s policies</w:t>
            </w:r>
            <w:r w:rsidRPr="001C6EF6">
              <w:rPr>
                <w:rFonts w:ascii="Verdana" w:hAnsi="Verdana"/>
                <w:sz w:val="20"/>
                <w:szCs w:val="20"/>
              </w:rPr>
              <w:t>.</w:t>
            </w:r>
          </w:p>
        </w:tc>
        <w:tc>
          <w:tcPr>
            <w:tcW w:w="5953" w:type="dxa"/>
            <w:shd w:val="clear" w:color="auto" w:fill="FFCCCC"/>
          </w:tcPr>
          <w:p w14:paraId="22628A2F" w14:textId="42674068"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Adult has no access to their money and has no food </w:t>
            </w:r>
            <w:r w:rsidR="009B2F57" w:rsidRPr="001C6EF6">
              <w:rPr>
                <w:rFonts w:ascii="Verdana" w:hAnsi="Verdana"/>
                <w:sz w:val="20"/>
                <w:szCs w:val="20"/>
              </w:rPr>
              <w:t>etc.</w:t>
            </w:r>
          </w:p>
          <w:p w14:paraId="395BED23"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Adult’s possessions are sold without their knowledge or consent for the benefit of others.</w:t>
            </w:r>
          </w:p>
          <w:p w14:paraId="16A53D2C"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Care fees not paid by people responsible for their finances despite many requests.</w:t>
            </w:r>
          </w:p>
          <w:p w14:paraId="5C287236"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Theft by family or workers of money or goods.</w:t>
            </w:r>
          </w:p>
          <w:p w14:paraId="16B2686C"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Use of the adult’s name/address to purchase goods online or via catalogue by another person.</w:t>
            </w:r>
          </w:p>
          <w:p w14:paraId="555CB2CD"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Adult’s details used to obtain loans, credit etc. without their knowledge or consent.</w:t>
            </w:r>
          </w:p>
          <w:p w14:paraId="60444BD2"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Fraudulent claims for benefits etc. without the knowledge/consent of the adult.</w:t>
            </w:r>
          </w:p>
          <w:p w14:paraId="371D9FF7"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Workers persuade adult to purchase items that are primarily or exclusively for the benefit of the worker(s).</w:t>
            </w:r>
          </w:p>
        </w:tc>
      </w:tr>
      <w:tr w:rsidR="000E57F3" w:rsidRPr="00B24705" w14:paraId="216E9C43" w14:textId="77777777" w:rsidTr="00C75763">
        <w:tc>
          <w:tcPr>
            <w:tcW w:w="1560" w:type="dxa"/>
            <w:shd w:val="clear" w:color="auto" w:fill="D2FED3"/>
          </w:tcPr>
          <w:p w14:paraId="2745C323" w14:textId="77777777" w:rsidR="000E57F3" w:rsidRPr="001C6EF6" w:rsidRDefault="000E57F3" w:rsidP="00261B26">
            <w:pPr>
              <w:pStyle w:val="BodyText"/>
              <w:spacing w:before="40"/>
              <w:rPr>
                <w:rFonts w:ascii="Verdana" w:hAnsi="Verdana"/>
                <w:b/>
                <w:bCs/>
                <w:sz w:val="20"/>
                <w:szCs w:val="20"/>
              </w:rPr>
            </w:pPr>
            <w:r w:rsidRPr="001C6EF6">
              <w:rPr>
                <w:rFonts w:ascii="Verdana" w:hAnsi="Verdana"/>
                <w:b/>
                <w:bCs/>
                <w:sz w:val="20"/>
                <w:szCs w:val="20"/>
              </w:rPr>
              <w:t>Neglect and acts of omission</w:t>
            </w:r>
          </w:p>
        </w:tc>
        <w:tc>
          <w:tcPr>
            <w:tcW w:w="7088" w:type="dxa"/>
            <w:shd w:val="clear" w:color="auto" w:fill="FFF2CC" w:themeFill="accent4" w:themeFillTint="33"/>
          </w:tcPr>
          <w:p w14:paraId="3A5BE165" w14:textId="0609DAF3"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Adult </w:t>
            </w:r>
            <w:r w:rsidR="00F23459">
              <w:rPr>
                <w:rFonts w:ascii="Verdana" w:hAnsi="Verdana"/>
                <w:sz w:val="20"/>
                <w:szCs w:val="20"/>
              </w:rPr>
              <w:t>i</w:t>
            </w:r>
            <w:r w:rsidR="00F23459" w:rsidRPr="001C6EF6">
              <w:rPr>
                <w:rFonts w:ascii="Verdana" w:hAnsi="Verdana"/>
                <w:sz w:val="20"/>
                <w:szCs w:val="20"/>
              </w:rPr>
              <w:t>s</w:t>
            </w:r>
            <w:r w:rsidR="00F23459">
              <w:rPr>
                <w:rFonts w:ascii="Verdana" w:hAnsi="Verdana"/>
                <w:sz w:val="20"/>
                <w:szCs w:val="20"/>
              </w:rPr>
              <w:t xml:space="preserve"> not supported to eat/drink on </w:t>
            </w:r>
            <w:r w:rsidR="001130C4">
              <w:rPr>
                <w:rFonts w:ascii="Verdana" w:hAnsi="Verdana"/>
                <w:sz w:val="20"/>
                <w:szCs w:val="20"/>
              </w:rPr>
              <w:t xml:space="preserve">one </w:t>
            </w:r>
            <w:r w:rsidR="001130C4" w:rsidRPr="001C6EF6">
              <w:rPr>
                <w:rFonts w:ascii="Verdana" w:hAnsi="Verdana"/>
                <w:sz w:val="20"/>
                <w:szCs w:val="20"/>
              </w:rPr>
              <w:t>occasion</w:t>
            </w:r>
            <w:r w:rsidRPr="001C6EF6">
              <w:rPr>
                <w:rFonts w:ascii="Verdana" w:hAnsi="Verdana"/>
                <w:sz w:val="20"/>
                <w:szCs w:val="20"/>
              </w:rPr>
              <w:t xml:space="preserve"> and no harm occurs.</w:t>
            </w:r>
          </w:p>
          <w:p w14:paraId="71E2A4B3" w14:textId="6FA174EC"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Adult</w:t>
            </w:r>
            <w:r w:rsidR="008369CB">
              <w:rPr>
                <w:rFonts w:ascii="Verdana" w:hAnsi="Verdana"/>
                <w:sz w:val="20"/>
                <w:szCs w:val="20"/>
              </w:rPr>
              <w:t xml:space="preserve"> does not get access </w:t>
            </w:r>
            <w:r w:rsidR="001130C4">
              <w:rPr>
                <w:rFonts w:ascii="Verdana" w:hAnsi="Verdana"/>
                <w:sz w:val="20"/>
                <w:szCs w:val="20"/>
              </w:rPr>
              <w:t xml:space="preserve">to </w:t>
            </w:r>
            <w:r w:rsidR="001130C4" w:rsidRPr="001C6EF6">
              <w:rPr>
                <w:rFonts w:ascii="Verdana" w:hAnsi="Verdana"/>
                <w:sz w:val="20"/>
                <w:szCs w:val="20"/>
              </w:rPr>
              <w:t>medical</w:t>
            </w:r>
            <w:r w:rsidRPr="001C6EF6">
              <w:rPr>
                <w:rFonts w:ascii="Verdana" w:hAnsi="Verdana"/>
                <w:sz w:val="20"/>
                <w:szCs w:val="20"/>
              </w:rPr>
              <w:t xml:space="preserve"> care (optician etc) in a timely </w:t>
            </w:r>
            <w:r w:rsidR="00D137AB" w:rsidRPr="001C6EF6">
              <w:rPr>
                <w:rFonts w:ascii="Verdana" w:hAnsi="Verdana"/>
                <w:sz w:val="20"/>
                <w:szCs w:val="20"/>
              </w:rPr>
              <w:t>manner,</w:t>
            </w:r>
            <w:r w:rsidRPr="001C6EF6">
              <w:rPr>
                <w:rFonts w:ascii="Verdana" w:hAnsi="Verdana"/>
                <w:sz w:val="20"/>
                <w:szCs w:val="20"/>
              </w:rPr>
              <w:t xml:space="preserve"> but no harm or distress occurs.</w:t>
            </w:r>
          </w:p>
          <w:p w14:paraId="1ED54C08" w14:textId="11709391"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Adult</w:t>
            </w:r>
            <w:r w:rsidR="00E5560F">
              <w:rPr>
                <w:rFonts w:ascii="Verdana" w:hAnsi="Verdana"/>
                <w:sz w:val="20"/>
                <w:szCs w:val="20"/>
              </w:rPr>
              <w:t xml:space="preserve">’ access to </w:t>
            </w:r>
            <w:r w:rsidR="001130C4">
              <w:rPr>
                <w:rFonts w:ascii="Verdana" w:hAnsi="Verdana"/>
                <w:sz w:val="20"/>
                <w:szCs w:val="20"/>
              </w:rPr>
              <w:t xml:space="preserve">required </w:t>
            </w:r>
            <w:r w:rsidR="001130C4" w:rsidRPr="001C6EF6">
              <w:rPr>
                <w:rFonts w:ascii="Verdana" w:hAnsi="Verdana"/>
                <w:sz w:val="20"/>
                <w:szCs w:val="20"/>
              </w:rPr>
              <w:t>independence</w:t>
            </w:r>
            <w:r w:rsidRPr="001C6EF6">
              <w:rPr>
                <w:rFonts w:ascii="Verdana" w:hAnsi="Verdana"/>
                <w:sz w:val="20"/>
                <w:szCs w:val="20"/>
              </w:rPr>
              <w:t xml:space="preserve"> aids (walkers etc) as family are worried, they will fall and injure themselves</w:t>
            </w:r>
            <w:r w:rsidR="002554B0">
              <w:rPr>
                <w:rFonts w:ascii="Verdana" w:hAnsi="Verdana"/>
                <w:sz w:val="20"/>
                <w:szCs w:val="20"/>
              </w:rPr>
              <w:t xml:space="preserve">, but no harm </w:t>
            </w:r>
            <w:r w:rsidR="001130C4">
              <w:rPr>
                <w:rFonts w:ascii="Verdana" w:hAnsi="Verdana"/>
                <w:sz w:val="20"/>
                <w:szCs w:val="20"/>
              </w:rPr>
              <w:t>occurs.</w:t>
            </w:r>
          </w:p>
          <w:p w14:paraId="77D2A30C"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Adult is not supported to bathe/change clothes are frequently as they would like but is not distressed by this (consider complaint).</w:t>
            </w:r>
          </w:p>
          <w:p w14:paraId="66C602E3" w14:textId="743AB750" w:rsidR="000E57F3" w:rsidRPr="001C6EF6" w:rsidRDefault="000E57F3" w:rsidP="000E57F3">
            <w:pPr>
              <w:pStyle w:val="BodyText"/>
              <w:numPr>
                <w:ilvl w:val="0"/>
                <w:numId w:val="7"/>
              </w:numPr>
              <w:spacing w:before="40"/>
              <w:ind w:left="317" w:right="199" w:hanging="284"/>
              <w:rPr>
                <w:rFonts w:ascii="Verdana" w:hAnsi="Verdana"/>
                <w:sz w:val="20"/>
                <w:szCs w:val="20"/>
              </w:rPr>
            </w:pPr>
            <w:r w:rsidRPr="1E923772">
              <w:rPr>
                <w:rFonts w:ascii="Verdana" w:hAnsi="Verdana"/>
                <w:sz w:val="20"/>
                <w:szCs w:val="20"/>
              </w:rPr>
              <w:t xml:space="preserve">Adults do not get access to outings due to staff shortages but are otherwise well cared for (unless included as a </w:t>
            </w:r>
            <w:proofErr w:type="spellStart"/>
            <w:r w:rsidR="5D87A057" w:rsidRPr="1E923772">
              <w:rPr>
                <w:rFonts w:ascii="Verdana" w:hAnsi="Verdana"/>
                <w:sz w:val="20"/>
                <w:szCs w:val="20"/>
              </w:rPr>
              <w:t>DoLS</w:t>
            </w:r>
            <w:proofErr w:type="spellEnd"/>
            <w:r w:rsidR="5D87A057" w:rsidRPr="1E923772">
              <w:rPr>
                <w:rFonts w:ascii="Verdana" w:hAnsi="Verdana"/>
                <w:sz w:val="20"/>
                <w:szCs w:val="20"/>
              </w:rPr>
              <w:t xml:space="preserve"> (Deprivation of Liberty Safeguards)</w:t>
            </w:r>
            <w:r w:rsidRPr="1E923772">
              <w:rPr>
                <w:rFonts w:ascii="Verdana" w:hAnsi="Verdana"/>
                <w:sz w:val="20"/>
                <w:szCs w:val="20"/>
              </w:rPr>
              <w:t xml:space="preserve"> condition).</w:t>
            </w:r>
          </w:p>
          <w:p w14:paraId="55699E4C"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 home care visit is missed but no harm occurs, and the adult’s needs are met by them or their family.</w:t>
            </w:r>
          </w:p>
          <w:p w14:paraId="4FEAAFA9"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lastRenderedPageBreak/>
              <w:t>Adult’s dietary choices are not met but this does not result in harm or distress.</w:t>
            </w:r>
          </w:p>
          <w:p w14:paraId="3E6F5D05"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Adult’s choices are limited by overprotective family or staff.</w:t>
            </w:r>
          </w:p>
          <w:p w14:paraId="7961CF5E" w14:textId="3C4B7DA9" w:rsidR="007D4ACE" w:rsidRPr="001C6EF6" w:rsidRDefault="686EC328" w:rsidP="000E57F3">
            <w:pPr>
              <w:pStyle w:val="BodyText"/>
              <w:numPr>
                <w:ilvl w:val="0"/>
                <w:numId w:val="7"/>
              </w:numPr>
              <w:spacing w:before="40"/>
              <w:ind w:left="317" w:right="199" w:hanging="284"/>
              <w:rPr>
                <w:rFonts w:ascii="Verdana" w:hAnsi="Verdana"/>
                <w:sz w:val="20"/>
                <w:szCs w:val="20"/>
              </w:rPr>
            </w:pPr>
            <w:r w:rsidRPr="1E923772">
              <w:rPr>
                <w:rFonts w:ascii="Verdana" w:hAnsi="Verdana"/>
                <w:sz w:val="20"/>
                <w:szCs w:val="20"/>
              </w:rPr>
              <w:t xml:space="preserve">Falls resulting from not following care plans that </w:t>
            </w:r>
            <w:r w:rsidR="01B6B223" w:rsidRPr="1E923772">
              <w:rPr>
                <w:rFonts w:ascii="Verdana" w:hAnsi="Verdana"/>
                <w:sz w:val="20"/>
                <w:szCs w:val="20"/>
              </w:rPr>
              <w:t>do not</w:t>
            </w:r>
            <w:r w:rsidRPr="1E923772">
              <w:rPr>
                <w:rFonts w:ascii="Verdana" w:hAnsi="Verdana"/>
                <w:sz w:val="20"/>
                <w:szCs w:val="20"/>
              </w:rPr>
              <w:t xml:space="preserve"> result in harm</w:t>
            </w:r>
          </w:p>
        </w:tc>
        <w:tc>
          <w:tcPr>
            <w:tcW w:w="5953" w:type="dxa"/>
            <w:shd w:val="clear" w:color="auto" w:fill="FFCCCC"/>
          </w:tcPr>
          <w:p w14:paraId="385D3558" w14:textId="6C2EC88A"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lastRenderedPageBreak/>
              <w:t>Adult is frequently left without support (paid or unpaid</w:t>
            </w:r>
            <w:r w:rsidR="00CD7BFA" w:rsidRPr="001C6EF6">
              <w:rPr>
                <w:rFonts w:ascii="Verdana" w:hAnsi="Verdana"/>
                <w:sz w:val="20"/>
                <w:szCs w:val="20"/>
              </w:rPr>
              <w:t>),</w:t>
            </w:r>
            <w:r w:rsidRPr="001C6EF6">
              <w:rPr>
                <w:rFonts w:ascii="Verdana" w:hAnsi="Verdana"/>
                <w:sz w:val="20"/>
                <w:szCs w:val="20"/>
              </w:rPr>
              <w:t xml:space="preserve"> and they are unable to meet their own basic needs.</w:t>
            </w:r>
          </w:p>
          <w:p w14:paraId="6AD455E5"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Adult is discharged from hospital without appropriate plans in place and harm and / or distress occurs, or the adult is readmitted within 48 hours.</w:t>
            </w:r>
          </w:p>
          <w:p w14:paraId="6EF025BA" w14:textId="13E5DFCF"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Care, in any setting, is not adequate to prevent avoidable tissue viability issues, dehydration, malnutrition, etc.</w:t>
            </w:r>
            <w:r w:rsidR="00CD7BFA">
              <w:rPr>
                <w:rFonts w:ascii="Verdana" w:hAnsi="Verdana"/>
                <w:sz w:val="20"/>
                <w:szCs w:val="20"/>
              </w:rPr>
              <w:t xml:space="preserve"> see guidance </w:t>
            </w:r>
            <w:r w:rsidR="00A94629">
              <w:rPr>
                <w:rFonts w:ascii="Verdana" w:hAnsi="Verdana"/>
                <w:sz w:val="20"/>
                <w:szCs w:val="20"/>
              </w:rPr>
              <w:t xml:space="preserve">- </w:t>
            </w:r>
            <w:hyperlink r:id="rId16" w:anchor="safeguarding-concern-assessment-guidance" w:history="1">
              <w:r w:rsidR="00A94629" w:rsidRPr="00337679">
                <w:rPr>
                  <w:rStyle w:val="Hyperlink"/>
                  <w:color w:val="auto"/>
                </w:rPr>
                <w:t>Safeguarding adults protocol: pressure ulcers and raising a safeguarding concern - GOV.UK (www.gov.uk)</w:t>
              </w:r>
            </w:hyperlink>
            <w:r w:rsidR="008223C0" w:rsidRPr="00337679">
              <w:rPr>
                <w:rStyle w:val="Hyperlink"/>
                <w:color w:val="auto"/>
              </w:rPr>
              <w:t xml:space="preserve"> Appendix 3</w:t>
            </w:r>
          </w:p>
          <w:p w14:paraId="0DE4545F"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Failure to access medical services – GP, ambulance etc. results in harm or distress to the adult.</w:t>
            </w:r>
          </w:p>
          <w:p w14:paraId="0B858779" w14:textId="59D05655"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lastRenderedPageBreak/>
              <w:t xml:space="preserve">Family or staff fail to intervene to protect adult who lacks capacity to make the necessary </w:t>
            </w:r>
            <w:r w:rsidR="009B2F57" w:rsidRPr="001C6EF6">
              <w:rPr>
                <w:rFonts w:ascii="Verdana" w:hAnsi="Verdana"/>
                <w:sz w:val="20"/>
                <w:szCs w:val="20"/>
              </w:rPr>
              <w:t>choices,</w:t>
            </w:r>
            <w:r w:rsidRPr="001C6EF6">
              <w:rPr>
                <w:rFonts w:ascii="Verdana" w:hAnsi="Verdana"/>
                <w:sz w:val="20"/>
                <w:szCs w:val="20"/>
              </w:rPr>
              <w:t xml:space="preserve"> and this results in harm or distress.</w:t>
            </w:r>
          </w:p>
          <w:p w14:paraId="1CAAE0F6"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 care provider fails to report missed visits on a regular basis and harm or distress results to one or more adults.</w:t>
            </w:r>
          </w:p>
          <w:p w14:paraId="709A2ABB"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 care provider who has an action plan with its commissioner(s) fails to report issues that are linked to the agreed action plan (e.g. missed medication or medication errors).</w:t>
            </w:r>
          </w:p>
          <w:p w14:paraId="6284F317" w14:textId="185C5061" w:rsidR="007D4ACE" w:rsidRPr="001C6EF6" w:rsidRDefault="007D4ACE"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Falls resulting in injuries caused by lack of adherence to the adult’s care plan</w:t>
            </w:r>
          </w:p>
        </w:tc>
      </w:tr>
      <w:tr w:rsidR="000E57F3" w:rsidRPr="00B24705" w14:paraId="1C1BE22F" w14:textId="77777777" w:rsidTr="00C75763">
        <w:tc>
          <w:tcPr>
            <w:tcW w:w="1560" w:type="dxa"/>
            <w:shd w:val="clear" w:color="auto" w:fill="D2FED3"/>
          </w:tcPr>
          <w:p w14:paraId="2B6D8730" w14:textId="77777777" w:rsidR="000E57F3" w:rsidRPr="001C6EF6" w:rsidRDefault="000E57F3" w:rsidP="00261B26">
            <w:pPr>
              <w:pStyle w:val="BodyText"/>
              <w:spacing w:before="40"/>
              <w:rPr>
                <w:rFonts w:ascii="Verdana" w:hAnsi="Verdana"/>
                <w:b/>
                <w:bCs/>
                <w:sz w:val="20"/>
                <w:szCs w:val="20"/>
              </w:rPr>
            </w:pPr>
            <w:r w:rsidRPr="001C6EF6">
              <w:rPr>
                <w:rFonts w:ascii="Verdana" w:hAnsi="Verdana"/>
                <w:b/>
                <w:bCs/>
                <w:sz w:val="20"/>
                <w:szCs w:val="20"/>
              </w:rPr>
              <w:lastRenderedPageBreak/>
              <w:t>Organisational abuse</w:t>
            </w:r>
          </w:p>
        </w:tc>
        <w:tc>
          <w:tcPr>
            <w:tcW w:w="7088" w:type="dxa"/>
            <w:shd w:val="clear" w:color="auto" w:fill="FFF2CC" w:themeFill="accent4" w:themeFillTint="33"/>
          </w:tcPr>
          <w:p w14:paraId="23E815E7"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Lack of activities that would support adults to fully engage within the care setting.</w:t>
            </w:r>
          </w:p>
          <w:p w14:paraId="199D141D"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Adults’ views not considered in making decisions about the way the service is run.</w:t>
            </w:r>
          </w:p>
          <w:p w14:paraId="3A19642B"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Staff training is not up to date but no issues with practice and care.</w:t>
            </w:r>
          </w:p>
          <w:p w14:paraId="7B2491F8"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Care plans are poor and are not person- centred but do not result in harm due to staff knowledge of adults using the service.</w:t>
            </w:r>
          </w:p>
          <w:p w14:paraId="4500DAD1"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The adults are not supported to take risks but are not harmed by the lack of stimulus.</w:t>
            </w:r>
          </w:p>
          <w:p w14:paraId="4CD76A5A"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Staffing is not at the required levels, but core services are being delivered and plans are in place to address staffing issues.</w:t>
            </w:r>
          </w:p>
        </w:tc>
        <w:tc>
          <w:tcPr>
            <w:tcW w:w="5953" w:type="dxa"/>
            <w:shd w:val="clear" w:color="auto" w:fill="FFCCCC"/>
          </w:tcPr>
          <w:p w14:paraId="7F17E425" w14:textId="78A675E8"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Staffing levels</w:t>
            </w:r>
            <w:r w:rsidR="00200993">
              <w:rPr>
                <w:rFonts w:ascii="Verdana" w:hAnsi="Verdana"/>
                <w:sz w:val="20"/>
                <w:szCs w:val="20"/>
              </w:rPr>
              <w:t xml:space="preserve"> and appropriate skill </w:t>
            </w:r>
            <w:r w:rsidR="00BC7D26">
              <w:rPr>
                <w:rFonts w:ascii="Verdana" w:hAnsi="Verdana"/>
                <w:sz w:val="20"/>
                <w:szCs w:val="20"/>
              </w:rPr>
              <w:t xml:space="preserve">mix </w:t>
            </w:r>
            <w:r w:rsidR="00BC7D26" w:rsidRPr="001C6EF6">
              <w:rPr>
                <w:rFonts w:ascii="Verdana" w:hAnsi="Verdana"/>
                <w:sz w:val="20"/>
                <w:szCs w:val="20"/>
              </w:rPr>
              <w:t>cannot</w:t>
            </w:r>
            <w:r w:rsidRPr="001C6EF6">
              <w:rPr>
                <w:rFonts w:ascii="Verdana" w:hAnsi="Verdana"/>
                <w:sz w:val="20"/>
                <w:szCs w:val="20"/>
              </w:rPr>
              <w:t xml:space="preserve"> deliver safe care and person-centred responses.</w:t>
            </w:r>
          </w:p>
          <w:p w14:paraId="52985D65"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Food is not edible or is insufficient to meet the needs of adults.</w:t>
            </w:r>
          </w:p>
          <w:p w14:paraId="3A43D292" w14:textId="4FAB0AB4"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Staff ha</w:t>
            </w:r>
            <w:r w:rsidR="00F670E3">
              <w:rPr>
                <w:rFonts w:ascii="Verdana" w:hAnsi="Verdana"/>
                <w:sz w:val="20"/>
                <w:szCs w:val="20"/>
              </w:rPr>
              <w:t>ve</w:t>
            </w:r>
            <w:r w:rsidRPr="001C6EF6">
              <w:rPr>
                <w:rFonts w:ascii="Verdana" w:hAnsi="Verdana"/>
                <w:sz w:val="20"/>
                <w:szCs w:val="20"/>
              </w:rPr>
              <w:t xml:space="preserve"> not received mandatory training or training necessary to meet the needs of adults receiving care and support from the organisation</w:t>
            </w:r>
            <w:r w:rsidR="00BC7D26">
              <w:rPr>
                <w:rFonts w:ascii="Verdana" w:hAnsi="Verdana"/>
                <w:sz w:val="20"/>
                <w:szCs w:val="20"/>
              </w:rPr>
              <w:t xml:space="preserve"> and this has caused or put at risk of harm adults in receipt of care</w:t>
            </w:r>
            <w:r w:rsidRPr="001C6EF6">
              <w:rPr>
                <w:rFonts w:ascii="Verdana" w:hAnsi="Verdana"/>
                <w:sz w:val="20"/>
                <w:szCs w:val="20"/>
              </w:rPr>
              <w:t>.</w:t>
            </w:r>
            <w:r w:rsidR="00200993">
              <w:rPr>
                <w:rFonts w:ascii="Verdana" w:hAnsi="Verdana"/>
                <w:sz w:val="20"/>
                <w:szCs w:val="20"/>
              </w:rPr>
              <w:t xml:space="preserve"> </w:t>
            </w:r>
          </w:p>
          <w:p w14:paraId="56F1ED93"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Staff have not received specialist training to meet adults needs (e.g. catheter care etc.) but adults who require this specialist care are using the service.</w:t>
            </w:r>
          </w:p>
          <w:p w14:paraId="1A3405A2" w14:textId="15D3A386"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Lack of management or management vacancies results in </w:t>
            </w:r>
            <w:r w:rsidR="00F670E3" w:rsidRPr="001C6EF6">
              <w:rPr>
                <w:rFonts w:ascii="Verdana" w:hAnsi="Verdana"/>
                <w:sz w:val="20"/>
                <w:szCs w:val="20"/>
              </w:rPr>
              <w:t>poorly run</w:t>
            </w:r>
            <w:r w:rsidRPr="001C6EF6">
              <w:rPr>
                <w:rFonts w:ascii="Verdana" w:hAnsi="Verdana"/>
                <w:sz w:val="20"/>
                <w:szCs w:val="20"/>
              </w:rPr>
              <w:t xml:space="preserve"> service</w:t>
            </w:r>
            <w:r w:rsidR="00BC7D26">
              <w:rPr>
                <w:rFonts w:ascii="Verdana" w:hAnsi="Verdana"/>
                <w:sz w:val="20"/>
                <w:szCs w:val="20"/>
              </w:rPr>
              <w:t xml:space="preserve"> placing adults at risk or experience of harm</w:t>
            </w:r>
            <w:r w:rsidRPr="001C6EF6">
              <w:rPr>
                <w:rFonts w:ascii="Verdana" w:hAnsi="Verdana"/>
                <w:sz w:val="20"/>
                <w:szCs w:val="20"/>
              </w:rPr>
              <w:t>.</w:t>
            </w:r>
            <w:r w:rsidR="004E5D5B">
              <w:rPr>
                <w:rFonts w:ascii="Verdana" w:hAnsi="Verdana"/>
                <w:sz w:val="20"/>
                <w:szCs w:val="20"/>
              </w:rPr>
              <w:t xml:space="preserve"> </w:t>
            </w:r>
          </w:p>
          <w:p w14:paraId="58C8DA89"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Over-medication is used to manage adults to compensate for staff shortages.</w:t>
            </w:r>
          </w:p>
          <w:p w14:paraId="2C74ACF0"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The care provider runs on high use of agency staff who are not given appropriate inductions and multiple errors occur in providing care to adults.</w:t>
            </w:r>
          </w:p>
          <w:p w14:paraId="131B2DA2"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High levels of restraint are used, very little of which is written into care plans.</w:t>
            </w:r>
          </w:p>
          <w:p w14:paraId="14B26D68" w14:textId="46F32F72"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Staff control individual adults’ </w:t>
            </w:r>
            <w:r w:rsidR="00F670E3" w:rsidRPr="001C6EF6">
              <w:rPr>
                <w:rFonts w:ascii="Verdana" w:hAnsi="Verdana"/>
                <w:sz w:val="20"/>
                <w:szCs w:val="20"/>
              </w:rPr>
              <w:t>finances,</w:t>
            </w:r>
            <w:r w:rsidRPr="001C6EF6">
              <w:rPr>
                <w:rFonts w:ascii="Verdana" w:hAnsi="Verdana"/>
                <w:sz w:val="20"/>
                <w:szCs w:val="20"/>
              </w:rPr>
              <w:t xml:space="preserve"> and the adults have no knowledge of their finances.</w:t>
            </w:r>
          </w:p>
        </w:tc>
      </w:tr>
    </w:tbl>
    <w:p w14:paraId="43EF496E" w14:textId="77777777" w:rsidR="00A87C56" w:rsidRDefault="00A87C56"/>
    <w:p w14:paraId="4CC5F71D" w14:textId="77777777" w:rsidR="00C75763" w:rsidRDefault="00C75763"/>
    <w:tbl>
      <w:tblPr>
        <w:tblStyle w:val="TableGrid"/>
        <w:tblW w:w="14601" w:type="dxa"/>
        <w:tblInd w:w="-289" w:type="dxa"/>
        <w:tblLayout w:type="fixed"/>
        <w:tblLook w:val="04A0" w:firstRow="1" w:lastRow="0" w:firstColumn="1" w:lastColumn="0" w:noHBand="0" w:noVBand="1"/>
      </w:tblPr>
      <w:tblGrid>
        <w:gridCol w:w="1560"/>
        <w:gridCol w:w="5245"/>
        <w:gridCol w:w="7796"/>
      </w:tblGrid>
      <w:tr w:rsidR="00A87C56" w:rsidRPr="00B24705" w14:paraId="29EF10A0" w14:textId="77777777" w:rsidTr="00C75763">
        <w:tc>
          <w:tcPr>
            <w:tcW w:w="1560" w:type="dxa"/>
            <w:shd w:val="clear" w:color="auto" w:fill="00B050"/>
          </w:tcPr>
          <w:p w14:paraId="6B9AD7B9" w14:textId="75C76B8E" w:rsidR="00A87C56" w:rsidRPr="001C6EF6" w:rsidRDefault="00A87C56" w:rsidP="00A87C56">
            <w:pPr>
              <w:rPr>
                <w:rFonts w:ascii="Verdana" w:eastAsia="Arial" w:hAnsi="Verdana" w:cs="Arial"/>
                <w:b/>
                <w:bCs/>
                <w:sz w:val="20"/>
                <w:szCs w:val="20"/>
                <w:lang w:eastAsia="en-GB" w:bidi="en-GB"/>
              </w:rPr>
            </w:pPr>
            <w:r w:rsidRPr="00260964">
              <w:rPr>
                <w:rFonts w:ascii="Verdana" w:hAnsi="Verdana"/>
                <w:b/>
                <w:bCs/>
                <w:sz w:val="20"/>
                <w:szCs w:val="20"/>
              </w:rPr>
              <w:t>Type of harm and impact on adults</w:t>
            </w:r>
          </w:p>
        </w:tc>
        <w:tc>
          <w:tcPr>
            <w:tcW w:w="5245" w:type="dxa"/>
            <w:shd w:val="clear" w:color="auto" w:fill="FFC000" w:themeFill="accent4"/>
          </w:tcPr>
          <w:p w14:paraId="2E52D41C" w14:textId="7E7613E7" w:rsidR="00A87C56" w:rsidRPr="001C6EF6" w:rsidRDefault="00A87C56" w:rsidP="008C1A46">
            <w:pPr>
              <w:pStyle w:val="BodyText"/>
              <w:spacing w:before="40"/>
              <w:ind w:left="317" w:right="199"/>
              <w:rPr>
                <w:rFonts w:ascii="Verdana" w:hAnsi="Verdana"/>
                <w:sz w:val="20"/>
                <w:szCs w:val="20"/>
              </w:rPr>
            </w:pPr>
            <w:r w:rsidRPr="00D55517">
              <w:rPr>
                <w:rFonts w:ascii="Verdana" w:hAnsi="Verdana"/>
                <w:b/>
                <w:bCs/>
                <w:sz w:val="20"/>
                <w:szCs w:val="20"/>
              </w:rPr>
              <w:t>Limited impact on adult / no or limited risks to other adults MAY not need to be referred as S42 concerns</w:t>
            </w:r>
          </w:p>
        </w:tc>
        <w:tc>
          <w:tcPr>
            <w:tcW w:w="7796" w:type="dxa"/>
            <w:shd w:val="clear" w:color="auto" w:fill="FF0000"/>
          </w:tcPr>
          <w:p w14:paraId="3AA01269" w14:textId="035FF6F7" w:rsidR="00A87C56" w:rsidRPr="001C6EF6" w:rsidRDefault="73BFE569" w:rsidP="008C1A46">
            <w:pPr>
              <w:pStyle w:val="BodyText"/>
              <w:spacing w:before="40"/>
              <w:ind w:left="317" w:right="199"/>
              <w:rPr>
                <w:rFonts w:ascii="Verdana" w:hAnsi="Verdana"/>
                <w:sz w:val="20"/>
                <w:szCs w:val="20"/>
              </w:rPr>
            </w:pPr>
            <w:r w:rsidRPr="1E923772">
              <w:rPr>
                <w:rFonts w:ascii="Verdana" w:hAnsi="Verdana"/>
                <w:b/>
                <w:bCs/>
                <w:sz w:val="20"/>
                <w:szCs w:val="20"/>
              </w:rPr>
              <w:t xml:space="preserve">Serious risk to adults or significant harm occurred. </w:t>
            </w:r>
            <w:r w:rsidR="3109C5ED" w:rsidRPr="1E923772">
              <w:rPr>
                <w:rFonts w:ascii="Verdana" w:hAnsi="Verdana"/>
                <w:b/>
                <w:bCs/>
                <w:sz w:val="20"/>
                <w:szCs w:val="20"/>
              </w:rPr>
              <w:t>Involvement</w:t>
            </w:r>
            <w:r w:rsidRPr="1E923772">
              <w:rPr>
                <w:rFonts w:ascii="Verdana" w:hAnsi="Verdana"/>
                <w:b/>
                <w:bCs/>
                <w:sz w:val="20"/>
                <w:szCs w:val="20"/>
              </w:rPr>
              <w:t xml:space="preserve"> of medical, police or other emergency services must be shared as S42 concerns</w:t>
            </w:r>
          </w:p>
        </w:tc>
      </w:tr>
      <w:tr w:rsidR="000E57F3" w:rsidRPr="00B24705" w14:paraId="4D1E69CF" w14:textId="77777777" w:rsidTr="00C75763">
        <w:tc>
          <w:tcPr>
            <w:tcW w:w="1560" w:type="dxa"/>
            <w:shd w:val="clear" w:color="auto" w:fill="D2FED3"/>
          </w:tcPr>
          <w:p w14:paraId="74C0EFC6" w14:textId="77777777" w:rsidR="000E57F3" w:rsidRPr="001C6EF6" w:rsidRDefault="000E57F3" w:rsidP="00261B26">
            <w:pPr>
              <w:rPr>
                <w:rFonts w:ascii="Verdana" w:eastAsia="Arial" w:hAnsi="Verdana" w:cs="Arial"/>
                <w:b/>
                <w:bCs/>
                <w:sz w:val="20"/>
                <w:szCs w:val="20"/>
                <w:lang w:eastAsia="en-GB" w:bidi="en-GB"/>
              </w:rPr>
            </w:pPr>
            <w:r w:rsidRPr="001C6EF6">
              <w:rPr>
                <w:rFonts w:ascii="Verdana" w:eastAsia="Arial" w:hAnsi="Verdana" w:cs="Arial"/>
                <w:b/>
                <w:bCs/>
                <w:sz w:val="20"/>
                <w:szCs w:val="20"/>
                <w:lang w:eastAsia="en-GB" w:bidi="en-GB"/>
              </w:rPr>
              <w:t>Discriminatory abuse</w:t>
            </w:r>
          </w:p>
        </w:tc>
        <w:tc>
          <w:tcPr>
            <w:tcW w:w="5245" w:type="dxa"/>
            <w:shd w:val="clear" w:color="auto" w:fill="FFF2CC" w:themeFill="accent4" w:themeFillTint="33"/>
          </w:tcPr>
          <w:p w14:paraId="28BB82CE"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Family or carer tease an adult based on their differences. The adult is not distressed by this, but it is outside accepted work practices.</w:t>
            </w:r>
          </w:p>
          <w:p w14:paraId="3C95E6B0"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The care plan does not fully address an adult’s individuality but is rectified when this is highlighted by the adult/their family or the commissioner.</w:t>
            </w:r>
          </w:p>
          <w:p w14:paraId="5DBFBD36"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Inappropriate conversations between paid members of staff not directly aimed at an adult in their care that is addressed by the manager when identified to them.</w:t>
            </w:r>
          </w:p>
          <w:p w14:paraId="1FCAA134"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Lack of staff prevent adults who do not follow the ‘norms’ of the services following their beliefs on a temporary basis.</w:t>
            </w:r>
          </w:p>
        </w:tc>
        <w:tc>
          <w:tcPr>
            <w:tcW w:w="7796" w:type="dxa"/>
            <w:shd w:val="clear" w:color="auto" w:fill="FFCCCC"/>
          </w:tcPr>
          <w:p w14:paraId="3B970089"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Service supports discriminatory language or behaviour by failing to train staff or address concerns when raised by adults or their families.</w:t>
            </w:r>
          </w:p>
          <w:p w14:paraId="2AFC6DE6"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Failure to meet specific care needs agreed as part of care plan linked to diversity.</w:t>
            </w:r>
          </w:p>
          <w:p w14:paraId="3110DA23"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Humiliation by staff or by other adults (supported/permitted by staff).</w:t>
            </w:r>
          </w:p>
          <w:p w14:paraId="6E8D326D"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Hate crimes – assault, murder etc.</w:t>
            </w:r>
          </w:p>
          <w:p w14:paraId="39D464E7"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Refusal to obtain medical help despite adult’s requests as the worker does not believe them due to their beliefs about the person.</w:t>
            </w:r>
          </w:p>
          <w:p w14:paraId="242FBB93"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Refusal to allow adults their civil rights e.g. voting, making a complaint etc.</w:t>
            </w:r>
          </w:p>
          <w:p w14:paraId="563BBF15"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Any action or behaviour that distresses the adult or their family based on discriminatory beliefs – race, sexuality, beliefs etc.</w:t>
            </w:r>
          </w:p>
        </w:tc>
      </w:tr>
      <w:tr w:rsidR="007918AA" w:rsidRPr="00B24705" w14:paraId="1C361255" w14:textId="77777777" w:rsidTr="008919B3">
        <w:tc>
          <w:tcPr>
            <w:tcW w:w="1560" w:type="dxa"/>
            <w:shd w:val="clear" w:color="auto" w:fill="00B050"/>
          </w:tcPr>
          <w:p w14:paraId="00E2FC31" w14:textId="40ADAA16" w:rsidR="007918AA" w:rsidRPr="001C6EF6" w:rsidRDefault="007918AA" w:rsidP="007918AA">
            <w:pPr>
              <w:pStyle w:val="BodyText"/>
              <w:spacing w:before="40"/>
              <w:rPr>
                <w:rFonts w:ascii="Verdana" w:hAnsi="Verdana"/>
                <w:b/>
                <w:bCs/>
                <w:sz w:val="20"/>
                <w:szCs w:val="20"/>
              </w:rPr>
            </w:pPr>
            <w:r w:rsidRPr="00260964">
              <w:rPr>
                <w:rFonts w:ascii="Verdana" w:hAnsi="Verdana"/>
                <w:b/>
                <w:bCs/>
                <w:sz w:val="20"/>
                <w:szCs w:val="20"/>
              </w:rPr>
              <w:t>Type of harm and impact on adults</w:t>
            </w:r>
          </w:p>
        </w:tc>
        <w:tc>
          <w:tcPr>
            <w:tcW w:w="5245" w:type="dxa"/>
            <w:shd w:val="clear" w:color="auto" w:fill="FFC000" w:themeFill="accent4"/>
          </w:tcPr>
          <w:p w14:paraId="1EF183F3" w14:textId="6162D6AC" w:rsidR="007918AA" w:rsidRPr="001C6EF6" w:rsidRDefault="007918AA" w:rsidP="007918AA">
            <w:pPr>
              <w:pStyle w:val="BodyText"/>
              <w:spacing w:before="40"/>
              <w:ind w:left="317"/>
              <w:rPr>
                <w:rFonts w:ascii="Verdana" w:hAnsi="Verdana"/>
                <w:b/>
                <w:bCs/>
                <w:sz w:val="20"/>
                <w:szCs w:val="20"/>
              </w:rPr>
            </w:pPr>
            <w:r w:rsidRPr="00D55517">
              <w:rPr>
                <w:rFonts w:ascii="Verdana" w:hAnsi="Verdana"/>
                <w:b/>
                <w:bCs/>
                <w:sz w:val="20"/>
                <w:szCs w:val="20"/>
              </w:rPr>
              <w:t>Limited impact on adult / no or limited risks to other adults MAY not need to be referred as S42 concerns</w:t>
            </w:r>
          </w:p>
        </w:tc>
        <w:tc>
          <w:tcPr>
            <w:tcW w:w="7796" w:type="dxa"/>
            <w:shd w:val="clear" w:color="auto" w:fill="FFCCCC"/>
          </w:tcPr>
          <w:p w14:paraId="325FB1D5" w14:textId="4A269B5D" w:rsidR="007918AA" w:rsidRPr="001C6EF6" w:rsidRDefault="3F427285" w:rsidP="007918AA">
            <w:pPr>
              <w:pStyle w:val="BodyText"/>
              <w:spacing w:before="40"/>
              <w:ind w:left="317" w:right="199"/>
              <w:rPr>
                <w:rFonts w:ascii="Verdana" w:hAnsi="Verdana"/>
                <w:sz w:val="20"/>
                <w:szCs w:val="20"/>
              </w:rPr>
            </w:pPr>
            <w:r w:rsidRPr="1E923772">
              <w:rPr>
                <w:rFonts w:ascii="Verdana" w:hAnsi="Verdana"/>
                <w:b/>
                <w:bCs/>
                <w:sz w:val="20"/>
                <w:szCs w:val="20"/>
              </w:rPr>
              <w:t xml:space="preserve">Serious risk to adults or significant harm occurred. </w:t>
            </w:r>
            <w:r w:rsidR="3E9152AE" w:rsidRPr="1E923772">
              <w:rPr>
                <w:rFonts w:ascii="Verdana" w:hAnsi="Verdana"/>
                <w:b/>
                <w:bCs/>
                <w:sz w:val="20"/>
                <w:szCs w:val="20"/>
              </w:rPr>
              <w:t>Involvement</w:t>
            </w:r>
            <w:r w:rsidRPr="1E923772">
              <w:rPr>
                <w:rFonts w:ascii="Verdana" w:hAnsi="Verdana"/>
                <w:b/>
                <w:bCs/>
                <w:sz w:val="20"/>
                <w:szCs w:val="20"/>
              </w:rPr>
              <w:t xml:space="preserve"> of medical, police or other emergency services must be shared as S42 concerns</w:t>
            </w:r>
          </w:p>
        </w:tc>
      </w:tr>
      <w:tr w:rsidR="000E57F3" w:rsidRPr="00B24705" w14:paraId="6CC5634B" w14:textId="77777777" w:rsidTr="008919B3">
        <w:tc>
          <w:tcPr>
            <w:tcW w:w="1560" w:type="dxa"/>
            <w:shd w:val="clear" w:color="auto" w:fill="D2FED3"/>
          </w:tcPr>
          <w:p w14:paraId="22CE1A98" w14:textId="77777777" w:rsidR="000E57F3" w:rsidRPr="001C6EF6" w:rsidRDefault="000E57F3" w:rsidP="00261B26">
            <w:pPr>
              <w:pStyle w:val="BodyText"/>
              <w:spacing w:before="40"/>
              <w:rPr>
                <w:rFonts w:ascii="Verdana" w:hAnsi="Verdana"/>
                <w:b/>
                <w:bCs/>
                <w:sz w:val="20"/>
                <w:szCs w:val="20"/>
              </w:rPr>
            </w:pPr>
            <w:r w:rsidRPr="001C6EF6">
              <w:rPr>
                <w:rFonts w:ascii="Verdana" w:hAnsi="Verdana"/>
                <w:b/>
                <w:bCs/>
                <w:sz w:val="20"/>
                <w:szCs w:val="20"/>
              </w:rPr>
              <w:t>Modern Slavery</w:t>
            </w:r>
          </w:p>
        </w:tc>
        <w:tc>
          <w:tcPr>
            <w:tcW w:w="5245" w:type="dxa"/>
            <w:shd w:val="clear" w:color="auto" w:fill="FFF2CC" w:themeFill="accent4" w:themeFillTint="33"/>
          </w:tcPr>
          <w:p w14:paraId="57DEFE60" w14:textId="5B419932" w:rsidR="000E57F3" w:rsidRPr="001C6EF6" w:rsidRDefault="000E57F3" w:rsidP="000E57F3">
            <w:pPr>
              <w:pStyle w:val="BodyText"/>
              <w:numPr>
                <w:ilvl w:val="0"/>
                <w:numId w:val="6"/>
              </w:numPr>
              <w:spacing w:before="40"/>
              <w:ind w:left="317" w:hanging="284"/>
              <w:rPr>
                <w:rFonts w:ascii="Verdana" w:hAnsi="Verdana"/>
                <w:sz w:val="20"/>
                <w:szCs w:val="20"/>
              </w:rPr>
            </w:pPr>
            <w:r w:rsidRPr="00337679">
              <w:rPr>
                <w:rFonts w:ascii="Verdana" w:hAnsi="Verdana"/>
                <w:b/>
                <w:bCs/>
                <w:color w:val="DF0000"/>
                <w:sz w:val="20"/>
                <w:szCs w:val="20"/>
              </w:rPr>
              <w:t>All</w:t>
            </w:r>
            <w:r w:rsidRPr="00337679">
              <w:rPr>
                <w:rFonts w:ascii="Verdana" w:hAnsi="Verdana"/>
                <w:color w:val="DF0000"/>
                <w:sz w:val="20"/>
                <w:szCs w:val="20"/>
              </w:rPr>
              <w:t xml:space="preserve"> concerns must be reported immediately to the police and adult social ca</w:t>
            </w:r>
            <w:r w:rsidR="007918AA" w:rsidRPr="00337679">
              <w:rPr>
                <w:rFonts w:ascii="Verdana" w:hAnsi="Verdana"/>
                <w:color w:val="DF0000"/>
                <w:sz w:val="20"/>
                <w:szCs w:val="20"/>
              </w:rPr>
              <w:t>re</w:t>
            </w:r>
          </w:p>
        </w:tc>
        <w:tc>
          <w:tcPr>
            <w:tcW w:w="7796" w:type="dxa"/>
            <w:shd w:val="clear" w:color="auto" w:fill="FFCCCC"/>
          </w:tcPr>
          <w:p w14:paraId="20D19BD1"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Being forced to work for little or no money, often for very long hours.</w:t>
            </w:r>
          </w:p>
          <w:p w14:paraId="24536CD5"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Denied or limited access to medical or other services.</w:t>
            </w:r>
          </w:p>
          <w:p w14:paraId="2F82DAEE"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Forced marriage.</w:t>
            </w:r>
          </w:p>
          <w:p w14:paraId="4A15B51A"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Limited access to food and shelter Poor quality food and shelter Removal of ID or passport.</w:t>
            </w:r>
          </w:p>
          <w:p w14:paraId="3DD17BB7"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Sold for sex or sent out to work as a prostitute.</w:t>
            </w:r>
          </w:p>
          <w:p w14:paraId="2883EA15"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Beaten or threatened with violence if money is not handed over.</w:t>
            </w:r>
          </w:p>
          <w:p w14:paraId="67B7EFDC"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Organs sold for transplants.</w:t>
            </w:r>
          </w:p>
          <w:p w14:paraId="1679A8A9"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Poor/overcrowded living conditions.</w:t>
            </w:r>
          </w:p>
          <w:p w14:paraId="544817C9"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Threats that children will be removed from country.</w:t>
            </w:r>
          </w:p>
        </w:tc>
      </w:tr>
      <w:tr w:rsidR="000E57F3" w:rsidRPr="00B24705" w14:paraId="2D2DD043" w14:textId="77777777" w:rsidTr="008919B3">
        <w:tc>
          <w:tcPr>
            <w:tcW w:w="1560" w:type="dxa"/>
            <w:shd w:val="clear" w:color="auto" w:fill="D2FED3"/>
          </w:tcPr>
          <w:p w14:paraId="6B7F15F3" w14:textId="77777777" w:rsidR="000E57F3" w:rsidRPr="001C6EF6" w:rsidRDefault="000E57F3" w:rsidP="00261B26">
            <w:pPr>
              <w:pStyle w:val="BodyText"/>
              <w:spacing w:before="40"/>
              <w:rPr>
                <w:rFonts w:ascii="Verdana" w:hAnsi="Verdana"/>
                <w:b/>
                <w:bCs/>
                <w:sz w:val="20"/>
                <w:szCs w:val="20"/>
              </w:rPr>
            </w:pPr>
            <w:r w:rsidRPr="001C6EF6">
              <w:rPr>
                <w:rFonts w:ascii="Verdana" w:hAnsi="Verdana"/>
                <w:b/>
                <w:bCs/>
                <w:sz w:val="20"/>
                <w:szCs w:val="20"/>
              </w:rPr>
              <w:t>Domestic abuse</w:t>
            </w:r>
          </w:p>
        </w:tc>
        <w:tc>
          <w:tcPr>
            <w:tcW w:w="5245" w:type="dxa"/>
            <w:shd w:val="clear" w:color="auto" w:fill="FFF2CC" w:themeFill="accent4" w:themeFillTint="33"/>
          </w:tcPr>
          <w:p w14:paraId="057A0617" w14:textId="77777777" w:rsidR="000E57F3" w:rsidRPr="001C6EF6" w:rsidRDefault="000E57F3" w:rsidP="000E57F3">
            <w:pPr>
              <w:pStyle w:val="BodyText"/>
              <w:numPr>
                <w:ilvl w:val="0"/>
                <w:numId w:val="6"/>
              </w:numPr>
              <w:spacing w:before="40"/>
              <w:ind w:left="317" w:hanging="284"/>
              <w:rPr>
                <w:rFonts w:ascii="Verdana" w:hAnsi="Verdana"/>
                <w:sz w:val="20"/>
                <w:szCs w:val="20"/>
              </w:rPr>
            </w:pPr>
            <w:r w:rsidRPr="001C6EF6">
              <w:rPr>
                <w:rFonts w:ascii="Verdana" w:hAnsi="Verdana"/>
                <w:sz w:val="20"/>
                <w:szCs w:val="20"/>
              </w:rPr>
              <w:t xml:space="preserve">All incidents of domestic abuse should be screened using the DASH risk tool and, if necessary, referred to MARAC if high-risk </w:t>
            </w:r>
            <w:r w:rsidRPr="001C6EF6">
              <w:rPr>
                <w:rFonts w:ascii="Verdana" w:hAnsi="Verdana"/>
                <w:sz w:val="20"/>
                <w:szCs w:val="20"/>
              </w:rPr>
              <w:lastRenderedPageBreak/>
              <w:t xml:space="preserve">identified. If low or medium risk and the adult is an adult at risk, a referral to adult social care should be made unless the adult has capacity and is making a </w:t>
            </w:r>
            <w:r w:rsidRPr="001C6EF6">
              <w:rPr>
                <w:rFonts w:ascii="Verdana" w:hAnsi="Verdana"/>
                <w:b/>
                <w:bCs/>
                <w:sz w:val="20"/>
                <w:szCs w:val="20"/>
              </w:rPr>
              <w:t>free</w:t>
            </w:r>
            <w:r w:rsidRPr="001C6EF6">
              <w:rPr>
                <w:rFonts w:ascii="Verdana" w:hAnsi="Verdana"/>
                <w:sz w:val="20"/>
                <w:szCs w:val="20"/>
              </w:rPr>
              <w:t xml:space="preserve"> from coercion choice to remain in the relationship.</w:t>
            </w:r>
          </w:p>
        </w:tc>
        <w:tc>
          <w:tcPr>
            <w:tcW w:w="7796" w:type="dxa"/>
            <w:shd w:val="clear" w:color="auto" w:fill="FFCCCC"/>
          </w:tcPr>
          <w:p w14:paraId="354848BE"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lastRenderedPageBreak/>
              <w:t>Stalking.</w:t>
            </w:r>
          </w:p>
          <w:p w14:paraId="311B7731"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Threats or attempts to kill.</w:t>
            </w:r>
          </w:p>
          <w:p w14:paraId="05B8684C"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Rape or serious sexual assault.</w:t>
            </w:r>
          </w:p>
          <w:p w14:paraId="0E85E8C1"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lastRenderedPageBreak/>
              <w:t>Refusing access to services/support without consent of adult.</w:t>
            </w:r>
          </w:p>
          <w:p w14:paraId="423EEFFB"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Refusal to allow adult to speak on their own with services/workers/family/ friends.</w:t>
            </w:r>
          </w:p>
          <w:p w14:paraId="03894F0C"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Evidence of injuries that do not match the explanation provided.</w:t>
            </w:r>
          </w:p>
          <w:p w14:paraId="45AA3130"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No access or control over finances.</w:t>
            </w:r>
          </w:p>
        </w:tc>
      </w:tr>
      <w:tr w:rsidR="000E57F3" w:rsidRPr="00B24705" w14:paraId="4859A07A" w14:textId="77777777" w:rsidTr="008919B3">
        <w:tc>
          <w:tcPr>
            <w:tcW w:w="1560" w:type="dxa"/>
            <w:shd w:val="clear" w:color="auto" w:fill="D2FED3"/>
          </w:tcPr>
          <w:p w14:paraId="519B5B4D" w14:textId="77777777" w:rsidR="000E57F3" w:rsidRPr="001C6EF6" w:rsidRDefault="000E57F3" w:rsidP="00261B26">
            <w:pPr>
              <w:pStyle w:val="BodyText"/>
              <w:spacing w:before="40"/>
              <w:rPr>
                <w:rFonts w:ascii="Verdana" w:hAnsi="Verdana"/>
                <w:b/>
                <w:bCs/>
                <w:sz w:val="20"/>
                <w:szCs w:val="20"/>
              </w:rPr>
            </w:pPr>
            <w:r w:rsidRPr="001C6EF6">
              <w:rPr>
                <w:rFonts w:ascii="Verdana" w:hAnsi="Verdana"/>
                <w:b/>
                <w:bCs/>
                <w:sz w:val="20"/>
                <w:szCs w:val="20"/>
              </w:rPr>
              <w:lastRenderedPageBreak/>
              <w:t>Self-neglect</w:t>
            </w:r>
          </w:p>
        </w:tc>
        <w:tc>
          <w:tcPr>
            <w:tcW w:w="5245" w:type="dxa"/>
            <w:shd w:val="clear" w:color="auto" w:fill="FFF2CC" w:themeFill="accent4" w:themeFillTint="33"/>
          </w:tcPr>
          <w:p w14:paraId="500A8551"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If the adult has capacity and is making unwise decisions with regards self-neglect advice should be given, the situation monitored and fully recorded, including evidence of any assessments of the adult capacity to make choices about the areas of concern.</w:t>
            </w:r>
          </w:p>
        </w:tc>
        <w:tc>
          <w:tcPr>
            <w:tcW w:w="7796" w:type="dxa"/>
            <w:shd w:val="clear" w:color="auto" w:fill="FFCCCC"/>
          </w:tcPr>
          <w:p w14:paraId="3EA9674B" w14:textId="2152B969" w:rsidR="000E57F3" w:rsidRPr="001C6EF6" w:rsidRDefault="000E57F3" w:rsidP="000E57F3">
            <w:pPr>
              <w:pStyle w:val="BodyText"/>
              <w:numPr>
                <w:ilvl w:val="0"/>
                <w:numId w:val="7"/>
              </w:numPr>
              <w:spacing w:before="40"/>
              <w:ind w:right="199"/>
              <w:rPr>
                <w:rFonts w:ascii="Verdana" w:hAnsi="Verdana"/>
                <w:sz w:val="20"/>
                <w:szCs w:val="20"/>
              </w:rPr>
            </w:pPr>
            <w:r w:rsidRPr="001C6EF6">
              <w:rPr>
                <w:rFonts w:ascii="Verdana" w:hAnsi="Verdana"/>
                <w:sz w:val="20"/>
                <w:szCs w:val="20"/>
              </w:rPr>
              <w:t xml:space="preserve">The risks to the adult pose serious risks to their health. Self-neglect policy link: </w:t>
            </w:r>
            <w:hyperlink r:id="rId17" w:history="1">
              <w:r w:rsidR="00CD743C" w:rsidRPr="00337679">
                <w:rPr>
                  <w:rStyle w:val="Hyperlink"/>
                  <w:rFonts w:ascii="Verdana" w:hAnsi="Verdana"/>
                  <w:color w:val="auto"/>
                  <w:sz w:val="20"/>
                  <w:szCs w:val="20"/>
                </w:rPr>
                <w:t>Barnsley - SN &amp; Hoarding Summary</w:t>
              </w:r>
            </w:hyperlink>
            <w:r w:rsidRPr="001C6EF6">
              <w:rPr>
                <w:rFonts w:ascii="Verdana" w:hAnsi="Verdana"/>
                <w:sz w:val="20"/>
                <w:szCs w:val="20"/>
              </w:rPr>
              <w:t xml:space="preserve"> </w:t>
            </w:r>
          </w:p>
          <w:p w14:paraId="03EC6D2F"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The risks extend to neighbours or family members – fire risk etc.</w:t>
            </w:r>
          </w:p>
          <w:p w14:paraId="20255BC0"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The adult’s life is in danger due to lack of engagement.</w:t>
            </w:r>
          </w:p>
          <w:p w14:paraId="543D86A7"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It is not possible to reliably assess their capacity.</w:t>
            </w:r>
          </w:p>
          <w:p w14:paraId="57638D75"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The adult cannot demonstrate executive capacity.</w:t>
            </w:r>
          </w:p>
          <w:p w14:paraId="2136A4B6"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The risks to the reputation of organisations involved in the care of the adult are high.</w:t>
            </w:r>
          </w:p>
        </w:tc>
      </w:tr>
    </w:tbl>
    <w:p w14:paraId="316E314D" w14:textId="77777777" w:rsidR="000E57F3" w:rsidRPr="001C6EF6" w:rsidRDefault="000E57F3" w:rsidP="000E57F3">
      <w:pPr>
        <w:rPr>
          <w:rFonts w:ascii="Verdana" w:hAnsi="Verdana"/>
        </w:rPr>
      </w:pPr>
    </w:p>
    <w:tbl>
      <w:tblPr>
        <w:tblStyle w:val="TableGrid"/>
        <w:tblW w:w="14601" w:type="dxa"/>
        <w:tblInd w:w="-289" w:type="dxa"/>
        <w:tblLook w:val="04A0" w:firstRow="1" w:lastRow="0" w:firstColumn="1" w:lastColumn="0" w:noHBand="0" w:noVBand="1"/>
      </w:tblPr>
      <w:tblGrid>
        <w:gridCol w:w="1844"/>
        <w:gridCol w:w="4961"/>
        <w:gridCol w:w="7796"/>
      </w:tblGrid>
      <w:tr w:rsidR="000E57F3" w:rsidRPr="00B24705" w14:paraId="2068A02E" w14:textId="77777777" w:rsidTr="008919B3">
        <w:trPr>
          <w:trHeight w:val="454"/>
          <w:tblHeader/>
        </w:trPr>
        <w:tc>
          <w:tcPr>
            <w:tcW w:w="1844" w:type="dxa"/>
            <w:shd w:val="clear" w:color="auto" w:fill="00B050"/>
            <w:vAlign w:val="center"/>
          </w:tcPr>
          <w:p w14:paraId="58028329" w14:textId="77777777" w:rsidR="000E57F3" w:rsidRPr="001C6EF6" w:rsidRDefault="000E57F3" w:rsidP="00261B26">
            <w:pPr>
              <w:pStyle w:val="BodyText"/>
              <w:spacing w:before="40"/>
              <w:rPr>
                <w:rFonts w:ascii="Verdana" w:hAnsi="Verdana"/>
                <w:b/>
                <w:bCs/>
                <w:color w:val="FFFFFF" w:themeColor="background1"/>
                <w:sz w:val="20"/>
                <w:szCs w:val="20"/>
              </w:rPr>
            </w:pPr>
          </w:p>
        </w:tc>
        <w:tc>
          <w:tcPr>
            <w:tcW w:w="4961" w:type="dxa"/>
            <w:shd w:val="clear" w:color="auto" w:fill="00B050"/>
            <w:vAlign w:val="center"/>
          </w:tcPr>
          <w:p w14:paraId="736EAB3C" w14:textId="77777777" w:rsidR="000E57F3" w:rsidRPr="00337679" w:rsidRDefault="000E57F3" w:rsidP="00261B26">
            <w:pPr>
              <w:pStyle w:val="BodyText"/>
              <w:spacing w:before="40"/>
              <w:rPr>
                <w:rFonts w:ascii="Verdana" w:hAnsi="Verdana"/>
                <w:b/>
                <w:bCs/>
                <w:sz w:val="20"/>
                <w:szCs w:val="20"/>
              </w:rPr>
            </w:pPr>
            <w:r w:rsidRPr="00337679">
              <w:rPr>
                <w:rFonts w:ascii="Verdana" w:hAnsi="Verdana"/>
                <w:b/>
                <w:bCs/>
                <w:sz w:val="20"/>
                <w:szCs w:val="20"/>
              </w:rPr>
              <w:t>Factors</w:t>
            </w:r>
          </w:p>
        </w:tc>
        <w:tc>
          <w:tcPr>
            <w:tcW w:w="7796" w:type="dxa"/>
            <w:shd w:val="clear" w:color="auto" w:fill="00B050"/>
            <w:vAlign w:val="center"/>
          </w:tcPr>
          <w:p w14:paraId="77AC19D9" w14:textId="77777777" w:rsidR="000E57F3" w:rsidRPr="00337679" w:rsidRDefault="000E57F3" w:rsidP="00261B26">
            <w:pPr>
              <w:pStyle w:val="BodyText"/>
              <w:spacing w:before="40"/>
              <w:rPr>
                <w:rFonts w:ascii="Verdana" w:hAnsi="Verdana"/>
                <w:b/>
                <w:bCs/>
                <w:sz w:val="20"/>
                <w:szCs w:val="20"/>
              </w:rPr>
            </w:pPr>
            <w:r w:rsidRPr="00337679">
              <w:rPr>
                <w:rFonts w:ascii="Verdana" w:hAnsi="Verdana"/>
                <w:b/>
                <w:bCs/>
                <w:sz w:val="20"/>
                <w:szCs w:val="20"/>
              </w:rPr>
              <w:t>Guidance Questions</w:t>
            </w:r>
          </w:p>
        </w:tc>
      </w:tr>
      <w:tr w:rsidR="000E57F3" w:rsidRPr="00B24705" w14:paraId="2CA97385" w14:textId="77777777" w:rsidTr="008919B3">
        <w:tc>
          <w:tcPr>
            <w:tcW w:w="1844" w:type="dxa"/>
            <w:shd w:val="clear" w:color="auto" w:fill="D2FED3"/>
          </w:tcPr>
          <w:p w14:paraId="68D5D269" w14:textId="77777777" w:rsidR="000E57F3" w:rsidRPr="001C6EF6" w:rsidRDefault="000E57F3" w:rsidP="00261B26">
            <w:pPr>
              <w:pStyle w:val="BodyText"/>
              <w:spacing w:before="40"/>
              <w:rPr>
                <w:rFonts w:ascii="Verdana" w:hAnsi="Verdana"/>
                <w:b/>
                <w:bCs/>
                <w:sz w:val="20"/>
                <w:szCs w:val="20"/>
              </w:rPr>
            </w:pPr>
            <w:r w:rsidRPr="001C6EF6">
              <w:rPr>
                <w:rFonts w:ascii="Verdana" w:hAnsi="Verdana"/>
                <w:b/>
                <w:bCs/>
                <w:sz w:val="20"/>
                <w:szCs w:val="20"/>
              </w:rPr>
              <w:t>Vulnerability of the adult at risk (less or more able to protect themselves)</w:t>
            </w:r>
          </w:p>
        </w:tc>
        <w:tc>
          <w:tcPr>
            <w:tcW w:w="4961" w:type="dxa"/>
            <w:shd w:val="clear" w:color="auto" w:fill="D2FED3"/>
          </w:tcPr>
          <w:p w14:paraId="6DF5EDD8"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bookmarkStart w:id="2" w:name="_Int_scuHbwN7"/>
            <w:proofErr w:type="gramStart"/>
            <w:r w:rsidRPr="1E923772">
              <w:rPr>
                <w:rFonts w:ascii="Verdana" w:hAnsi="Verdana"/>
                <w:sz w:val="20"/>
                <w:szCs w:val="20"/>
              </w:rPr>
              <w:t>More or less able</w:t>
            </w:r>
            <w:bookmarkEnd w:id="2"/>
            <w:proofErr w:type="gramEnd"/>
            <w:r w:rsidRPr="1E923772">
              <w:rPr>
                <w:rFonts w:ascii="Verdana" w:hAnsi="Verdana"/>
                <w:sz w:val="20"/>
                <w:szCs w:val="20"/>
              </w:rPr>
              <w:t xml:space="preserve"> to protect themselves?</w:t>
            </w:r>
          </w:p>
          <w:p w14:paraId="0EB2604C"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Previous experience of abusive relationships/situations?</w:t>
            </w:r>
          </w:p>
          <w:p w14:paraId="6C24FB94"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Evidence of duress or coercive control?</w:t>
            </w:r>
          </w:p>
          <w:p w14:paraId="61D450E7"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Support available to them to address without an S42 enquiry (this may include family, friends, voluntary organisations etc)?</w:t>
            </w:r>
          </w:p>
        </w:tc>
        <w:tc>
          <w:tcPr>
            <w:tcW w:w="7796" w:type="dxa"/>
            <w:shd w:val="clear" w:color="auto" w:fill="D2FED3"/>
          </w:tcPr>
          <w:p w14:paraId="29309CBD"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Does the adult have care and support needs?</w:t>
            </w:r>
          </w:p>
          <w:p w14:paraId="48F9CAF0" w14:textId="2F7488C9" w:rsidR="000E57F3" w:rsidRPr="001C6EF6" w:rsidRDefault="000E57F3" w:rsidP="000E57F3">
            <w:pPr>
              <w:pStyle w:val="BodyText"/>
              <w:numPr>
                <w:ilvl w:val="0"/>
                <w:numId w:val="8"/>
              </w:numPr>
              <w:spacing w:before="40"/>
              <w:ind w:left="661" w:right="199" w:hanging="284"/>
              <w:rPr>
                <w:rFonts w:ascii="Verdana" w:hAnsi="Verdana"/>
                <w:sz w:val="20"/>
                <w:szCs w:val="20"/>
              </w:rPr>
            </w:pPr>
            <w:r w:rsidRPr="001C6EF6">
              <w:rPr>
                <w:rFonts w:ascii="Verdana" w:hAnsi="Verdana"/>
                <w:sz w:val="20"/>
                <w:szCs w:val="20"/>
              </w:rPr>
              <w:t xml:space="preserve">If no, exit S42 and signpost to relevant support </w:t>
            </w:r>
            <w:r w:rsidR="00D137AB" w:rsidRPr="001C6EF6">
              <w:rPr>
                <w:rFonts w:ascii="Verdana" w:hAnsi="Verdana"/>
                <w:sz w:val="20"/>
                <w:szCs w:val="20"/>
              </w:rPr>
              <w:t>agencies.</w:t>
            </w:r>
          </w:p>
          <w:p w14:paraId="31EB2F95" w14:textId="77777777" w:rsidR="000E57F3" w:rsidRPr="001C6EF6" w:rsidRDefault="000E57F3" w:rsidP="000E57F3">
            <w:pPr>
              <w:pStyle w:val="BodyText"/>
              <w:numPr>
                <w:ilvl w:val="0"/>
                <w:numId w:val="8"/>
              </w:numPr>
              <w:spacing w:before="40"/>
              <w:ind w:left="661" w:right="199" w:hanging="284"/>
              <w:rPr>
                <w:rFonts w:ascii="Verdana" w:hAnsi="Verdana"/>
                <w:sz w:val="20"/>
                <w:szCs w:val="20"/>
              </w:rPr>
            </w:pPr>
            <w:r w:rsidRPr="001C6EF6">
              <w:rPr>
                <w:rFonts w:ascii="Verdana" w:hAnsi="Verdana"/>
                <w:sz w:val="20"/>
                <w:szCs w:val="20"/>
              </w:rPr>
              <w:t>If yes, are the care and support needs being met by any agency?</w:t>
            </w:r>
          </w:p>
          <w:p w14:paraId="268D2B2A" w14:textId="24B042D0" w:rsidR="000E57F3" w:rsidRPr="001C6EF6" w:rsidRDefault="000E57F3" w:rsidP="000E57F3">
            <w:pPr>
              <w:pStyle w:val="BodyText"/>
              <w:numPr>
                <w:ilvl w:val="0"/>
                <w:numId w:val="8"/>
              </w:numPr>
              <w:spacing w:before="40"/>
              <w:ind w:left="661" w:right="199" w:hanging="284"/>
              <w:rPr>
                <w:rFonts w:ascii="Verdana" w:hAnsi="Verdana"/>
                <w:sz w:val="20"/>
                <w:szCs w:val="20"/>
              </w:rPr>
            </w:pPr>
            <w:r w:rsidRPr="001C6EF6">
              <w:rPr>
                <w:rFonts w:ascii="Verdana" w:hAnsi="Verdana"/>
                <w:sz w:val="20"/>
                <w:szCs w:val="20"/>
              </w:rPr>
              <w:t xml:space="preserve">If yes, can the adult and the agencies involved with them resolve the issues outside of a S42 enquiry? This must be recorded, and the safeguarding manager must be satisfied it meets the </w:t>
            </w:r>
            <w:r w:rsidR="00D137AB" w:rsidRPr="001C6EF6">
              <w:rPr>
                <w:rFonts w:ascii="Verdana" w:hAnsi="Verdana"/>
                <w:sz w:val="20"/>
                <w:szCs w:val="20"/>
              </w:rPr>
              <w:t>adults’</w:t>
            </w:r>
            <w:r w:rsidRPr="001C6EF6">
              <w:rPr>
                <w:rFonts w:ascii="Verdana" w:hAnsi="Verdana"/>
                <w:sz w:val="20"/>
                <w:szCs w:val="20"/>
              </w:rPr>
              <w:t xml:space="preserve"> stated outcomes.</w:t>
            </w:r>
          </w:p>
          <w:p w14:paraId="10BDC167"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Does the adult have capacity to recognise the abuse/harm?</w:t>
            </w:r>
          </w:p>
          <w:p w14:paraId="5AB14969"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Does the adult have capacity to consent to a S42 enquiry?</w:t>
            </w:r>
          </w:p>
          <w:p w14:paraId="5E5A1570" w14:textId="77777777" w:rsidR="000E57F3" w:rsidRPr="001C6EF6" w:rsidRDefault="000E57F3" w:rsidP="000E57F3">
            <w:pPr>
              <w:pStyle w:val="BodyText"/>
              <w:numPr>
                <w:ilvl w:val="0"/>
                <w:numId w:val="8"/>
              </w:numPr>
              <w:spacing w:before="40"/>
              <w:ind w:right="199"/>
              <w:rPr>
                <w:rFonts w:ascii="Verdana" w:hAnsi="Verdana"/>
                <w:sz w:val="20"/>
                <w:szCs w:val="20"/>
              </w:rPr>
            </w:pPr>
            <w:r w:rsidRPr="001C6EF6">
              <w:rPr>
                <w:rFonts w:ascii="Verdana" w:hAnsi="Verdana"/>
                <w:sz w:val="20"/>
                <w:szCs w:val="20"/>
              </w:rPr>
              <w:t>If no, a best interest decision should be taken.</w:t>
            </w:r>
          </w:p>
          <w:p w14:paraId="40F550CA"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Is the adult dependent on the alleged source of harm?</w:t>
            </w:r>
          </w:p>
          <w:p w14:paraId="1E292CD4"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Can the adult raise future concerns if the situation does not improve?</w:t>
            </w:r>
          </w:p>
        </w:tc>
      </w:tr>
      <w:tr w:rsidR="000E57F3" w:rsidRPr="00B24705" w14:paraId="46F1E72D" w14:textId="77777777" w:rsidTr="008919B3">
        <w:tc>
          <w:tcPr>
            <w:tcW w:w="1844" w:type="dxa"/>
            <w:shd w:val="clear" w:color="auto" w:fill="D2FED3"/>
          </w:tcPr>
          <w:p w14:paraId="7BC17920" w14:textId="77777777" w:rsidR="000E57F3" w:rsidRPr="001C6EF6" w:rsidRDefault="000E57F3" w:rsidP="00261B26">
            <w:pPr>
              <w:pStyle w:val="BodyText"/>
              <w:spacing w:before="40"/>
              <w:rPr>
                <w:rFonts w:ascii="Verdana" w:hAnsi="Verdana"/>
                <w:b/>
                <w:bCs/>
                <w:sz w:val="20"/>
                <w:szCs w:val="20"/>
              </w:rPr>
            </w:pPr>
            <w:r w:rsidRPr="001C6EF6">
              <w:rPr>
                <w:rFonts w:ascii="Verdana" w:hAnsi="Verdana"/>
                <w:b/>
                <w:bCs/>
                <w:sz w:val="20"/>
                <w:szCs w:val="20"/>
              </w:rPr>
              <w:t>Alleged source of harm (ASH)</w:t>
            </w:r>
          </w:p>
        </w:tc>
        <w:tc>
          <w:tcPr>
            <w:tcW w:w="4961" w:type="dxa"/>
            <w:shd w:val="clear" w:color="auto" w:fill="D2FED3"/>
          </w:tcPr>
          <w:p w14:paraId="4850A93A"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Does the ASH have a criminal or other history of abusive acts?</w:t>
            </w:r>
          </w:p>
          <w:p w14:paraId="5978DF6D"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What is the nature of the harm/abuse (unintended/ill–informed, opportunistic or targeted and deliberate)?</w:t>
            </w:r>
          </w:p>
          <w:p w14:paraId="0D202BC6" w14:textId="7AC3F960"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What is the relationship and power balance between ASH and adult at risk?</w:t>
            </w:r>
            <w:r w:rsidR="007D4ACE" w:rsidRPr="001C6EF6">
              <w:rPr>
                <w:rFonts w:ascii="Verdana" w:hAnsi="Verdana"/>
                <w:sz w:val="20"/>
                <w:szCs w:val="20"/>
              </w:rPr>
              <w:t xml:space="preserve"> If the ASH is a worker or volunteer a </w:t>
            </w:r>
            <w:r w:rsidR="007D4ACE" w:rsidRPr="001C6EF6">
              <w:rPr>
                <w:rFonts w:ascii="Verdana" w:hAnsi="Verdana"/>
                <w:sz w:val="20"/>
                <w:szCs w:val="20"/>
              </w:rPr>
              <w:lastRenderedPageBreak/>
              <w:t>Person in Position of Trust referral to social care must be raised</w:t>
            </w:r>
          </w:p>
        </w:tc>
        <w:tc>
          <w:tcPr>
            <w:tcW w:w="7796" w:type="dxa"/>
            <w:shd w:val="clear" w:color="auto" w:fill="D2FED3"/>
          </w:tcPr>
          <w:p w14:paraId="263BEFDF"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lastRenderedPageBreak/>
              <w:t>Does the ASH have a relevant criminal history?</w:t>
            </w:r>
          </w:p>
          <w:p w14:paraId="646E068A"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Does the ASH have a history of domestic abuse?</w:t>
            </w:r>
          </w:p>
          <w:p w14:paraId="6BFDD5BD" w14:textId="0B490DE8"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Does the ASH have a history of involvement in safeguarding adults or </w:t>
            </w:r>
            <w:r w:rsidR="007D4ACE" w:rsidRPr="001C6EF6">
              <w:rPr>
                <w:rFonts w:ascii="Verdana" w:hAnsi="Verdana"/>
                <w:sz w:val="20"/>
                <w:szCs w:val="20"/>
              </w:rPr>
              <w:t>children’s</w:t>
            </w:r>
            <w:r w:rsidRPr="001C6EF6">
              <w:rPr>
                <w:rFonts w:ascii="Verdana" w:hAnsi="Verdana"/>
                <w:sz w:val="20"/>
                <w:szCs w:val="20"/>
              </w:rPr>
              <w:t xml:space="preserve"> cases?</w:t>
            </w:r>
          </w:p>
          <w:p w14:paraId="03FDAC4C" w14:textId="24619DBB"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Does the ASH have a relevant disciplinary </w:t>
            </w:r>
            <w:r w:rsidR="004E5D5B">
              <w:rPr>
                <w:rFonts w:ascii="Verdana" w:hAnsi="Verdana"/>
                <w:sz w:val="20"/>
                <w:szCs w:val="20"/>
              </w:rPr>
              <w:t xml:space="preserve">misconduct </w:t>
            </w:r>
            <w:r w:rsidRPr="001C6EF6">
              <w:rPr>
                <w:rFonts w:ascii="Verdana" w:hAnsi="Verdana"/>
                <w:sz w:val="20"/>
                <w:szCs w:val="20"/>
              </w:rPr>
              <w:t>history?</w:t>
            </w:r>
          </w:p>
          <w:p w14:paraId="35C7A42B"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Is the ASH in a position of power in relation to the adult at risk or other adults at risk?</w:t>
            </w:r>
          </w:p>
        </w:tc>
      </w:tr>
      <w:tr w:rsidR="000E57F3" w:rsidRPr="00B24705" w14:paraId="4B087DB7" w14:textId="77777777" w:rsidTr="008919B3">
        <w:tc>
          <w:tcPr>
            <w:tcW w:w="1844" w:type="dxa"/>
            <w:shd w:val="clear" w:color="auto" w:fill="D2FED3"/>
          </w:tcPr>
          <w:p w14:paraId="493E9638" w14:textId="77777777" w:rsidR="000E57F3" w:rsidRPr="001C6EF6" w:rsidRDefault="000E57F3" w:rsidP="00261B26">
            <w:pPr>
              <w:pStyle w:val="BodyText"/>
              <w:spacing w:before="40"/>
              <w:rPr>
                <w:rFonts w:ascii="Verdana" w:hAnsi="Verdana"/>
                <w:b/>
                <w:bCs/>
                <w:sz w:val="20"/>
                <w:szCs w:val="20"/>
              </w:rPr>
            </w:pPr>
            <w:r w:rsidRPr="001C6EF6">
              <w:rPr>
                <w:rFonts w:ascii="Verdana" w:hAnsi="Verdana"/>
                <w:b/>
                <w:bCs/>
                <w:sz w:val="20"/>
                <w:szCs w:val="20"/>
              </w:rPr>
              <w:t>Level of harm / abuse</w:t>
            </w:r>
          </w:p>
        </w:tc>
        <w:tc>
          <w:tcPr>
            <w:tcW w:w="4961" w:type="dxa"/>
            <w:shd w:val="clear" w:color="auto" w:fill="D2FED3"/>
          </w:tcPr>
          <w:p w14:paraId="0115B944" w14:textId="77777777" w:rsidR="000E57F3" w:rsidRPr="001C6EF6" w:rsidRDefault="000E57F3" w:rsidP="000E57F3">
            <w:pPr>
              <w:pStyle w:val="BodyText"/>
              <w:numPr>
                <w:ilvl w:val="0"/>
                <w:numId w:val="6"/>
              </w:numPr>
              <w:spacing w:before="40"/>
              <w:ind w:left="317" w:hanging="284"/>
              <w:rPr>
                <w:rFonts w:ascii="Verdana" w:hAnsi="Verdana"/>
                <w:sz w:val="20"/>
                <w:szCs w:val="20"/>
              </w:rPr>
            </w:pPr>
            <w:r w:rsidRPr="001C6EF6">
              <w:rPr>
                <w:rFonts w:ascii="Verdana" w:hAnsi="Verdana"/>
                <w:sz w:val="20"/>
                <w:szCs w:val="20"/>
              </w:rPr>
              <w:t>The adult’s perception of how serious the harm is, compared with our assessment of the risks must be considered.  We may act against the wishes of the adult if other adults are at risk.</w:t>
            </w:r>
          </w:p>
        </w:tc>
        <w:tc>
          <w:tcPr>
            <w:tcW w:w="7796" w:type="dxa"/>
            <w:shd w:val="clear" w:color="auto" w:fill="D2FED3"/>
          </w:tcPr>
          <w:p w14:paraId="39710DCA"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How seriously does the adult view the harm/abuse?</w:t>
            </w:r>
          </w:p>
          <w:p w14:paraId="412ADF0B"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How does this compare with our assessment of the harm/abuse and the risk of further harm/abuse?</w:t>
            </w:r>
          </w:p>
          <w:p w14:paraId="24BB7414"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Are other adults at risk of harm and/or abuse by the alleged source of harm?</w:t>
            </w:r>
          </w:p>
          <w:p w14:paraId="4660D6E4"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Context of the harm – one-off or part of a longstanding pattern?</w:t>
            </w:r>
          </w:p>
          <w:p w14:paraId="0C20C871"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Is this an escalating situation – number of concerns?</w:t>
            </w:r>
          </w:p>
          <w:p w14:paraId="60B641D5"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Does the harm/abuse meet the threshold for a criminal investigation?</w:t>
            </w:r>
          </w:p>
        </w:tc>
      </w:tr>
    </w:tbl>
    <w:p w14:paraId="1FCBC08E" w14:textId="77777777" w:rsidR="000E57F3" w:rsidRPr="001C6EF6" w:rsidRDefault="000E57F3" w:rsidP="000E57F3">
      <w:pPr>
        <w:pStyle w:val="BodyText"/>
        <w:rPr>
          <w:rFonts w:ascii="Verdana" w:hAnsi="Verdana"/>
        </w:rPr>
      </w:pPr>
    </w:p>
    <w:tbl>
      <w:tblPr>
        <w:tblStyle w:val="TableGrid"/>
        <w:tblW w:w="14601" w:type="dxa"/>
        <w:tblInd w:w="-289" w:type="dxa"/>
        <w:tblLook w:val="04A0" w:firstRow="1" w:lastRow="0" w:firstColumn="1" w:lastColumn="0" w:noHBand="0" w:noVBand="1"/>
      </w:tblPr>
      <w:tblGrid>
        <w:gridCol w:w="1609"/>
        <w:gridCol w:w="1468"/>
        <w:gridCol w:w="2736"/>
        <w:gridCol w:w="2126"/>
        <w:gridCol w:w="6662"/>
      </w:tblGrid>
      <w:tr w:rsidR="00023CC0" w:rsidRPr="00B24705" w14:paraId="47686AC7" w14:textId="77777777" w:rsidTr="008919B3">
        <w:trPr>
          <w:trHeight w:val="454"/>
          <w:tblHeader/>
        </w:trPr>
        <w:tc>
          <w:tcPr>
            <w:tcW w:w="1609" w:type="dxa"/>
            <w:shd w:val="clear" w:color="auto" w:fill="00B050"/>
            <w:vAlign w:val="center"/>
          </w:tcPr>
          <w:p w14:paraId="66A6D0B7" w14:textId="77777777" w:rsidR="000E57F3" w:rsidRPr="001C6EF6" w:rsidRDefault="000E57F3" w:rsidP="00261B26">
            <w:pPr>
              <w:pStyle w:val="BodyText"/>
              <w:spacing w:before="40"/>
              <w:rPr>
                <w:rFonts w:ascii="Verdana" w:hAnsi="Verdana"/>
                <w:color w:val="FFFFFF" w:themeColor="background1"/>
                <w:sz w:val="20"/>
                <w:szCs w:val="20"/>
              </w:rPr>
            </w:pPr>
          </w:p>
        </w:tc>
        <w:tc>
          <w:tcPr>
            <w:tcW w:w="1468" w:type="dxa"/>
            <w:shd w:val="clear" w:color="auto" w:fill="559C24"/>
            <w:vAlign w:val="center"/>
          </w:tcPr>
          <w:p w14:paraId="28A1E11C" w14:textId="77777777" w:rsidR="000E57F3" w:rsidRPr="00337679" w:rsidRDefault="000E57F3" w:rsidP="00261B26">
            <w:pPr>
              <w:pStyle w:val="BodyText"/>
              <w:spacing w:before="40"/>
              <w:rPr>
                <w:rFonts w:ascii="Verdana" w:hAnsi="Verdana"/>
                <w:b/>
                <w:bCs/>
                <w:sz w:val="20"/>
                <w:szCs w:val="20"/>
              </w:rPr>
            </w:pPr>
            <w:r w:rsidRPr="00337679">
              <w:rPr>
                <w:rFonts w:ascii="Verdana" w:hAnsi="Verdana"/>
                <w:b/>
                <w:bCs/>
                <w:sz w:val="20"/>
                <w:szCs w:val="20"/>
              </w:rPr>
              <w:t>Factor</w:t>
            </w:r>
          </w:p>
        </w:tc>
        <w:tc>
          <w:tcPr>
            <w:tcW w:w="2736" w:type="dxa"/>
            <w:shd w:val="clear" w:color="auto" w:fill="FFC000" w:themeFill="accent4"/>
            <w:vAlign w:val="center"/>
          </w:tcPr>
          <w:p w14:paraId="6545C6D6" w14:textId="77777777" w:rsidR="000E57F3" w:rsidRPr="001C6EF6" w:rsidRDefault="000E57F3" w:rsidP="00261B26">
            <w:pPr>
              <w:pStyle w:val="BodyText"/>
              <w:spacing w:before="40"/>
              <w:rPr>
                <w:rFonts w:ascii="Verdana" w:hAnsi="Verdana"/>
                <w:b/>
                <w:bCs/>
                <w:color w:val="FFFFFF" w:themeColor="background1"/>
                <w:sz w:val="20"/>
                <w:szCs w:val="20"/>
              </w:rPr>
            </w:pPr>
            <w:r w:rsidRPr="001C6EF6">
              <w:rPr>
                <w:rFonts w:ascii="Verdana" w:hAnsi="Verdana"/>
                <w:b/>
                <w:bCs/>
                <w:sz w:val="20"/>
                <w:szCs w:val="20"/>
              </w:rPr>
              <w:t>Factor</w:t>
            </w:r>
          </w:p>
        </w:tc>
        <w:tc>
          <w:tcPr>
            <w:tcW w:w="2126" w:type="dxa"/>
            <w:shd w:val="clear" w:color="auto" w:fill="FF0000"/>
            <w:vAlign w:val="center"/>
          </w:tcPr>
          <w:p w14:paraId="40E9ED83" w14:textId="77777777" w:rsidR="000E57F3" w:rsidRPr="00337679" w:rsidRDefault="000E57F3" w:rsidP="00261B26">
            <w:pPr>
              <w:pStyle w:val="BodyText"/>
              <w:spacing w:before="40"/>
              <w:rPr>
                <w:rFonts w:ascii="Verdana" w:hAnsi="Verdana"/>
                <w:b/>
                <w:bCs/>
                <w:color w:val="000000"/>
                <w:sz w:val="20"/>
                <w:szCs w:val="20"/>
              </w:rPr>
            </w:pPr>
            <w:r w:rsidRPr="00337679">
              <w:rPr>
                <w:rFonts w:ascii="Verdana" w:hAnsi="Verdana"/>
                <w:b/>
                <w:bCs/>
                <w:color w:val="000000"/>
                <w:sz w:val="20"/>
                <w:szCs w:val="20"/>
              </w:rPr>
              <w:t>Factor</w:t>
            </w:r>
          </w:p>
        </w:tc>
        <w:tc>
          <w:tcPr>
            <w:tcW w:w="6662" w:type="dxa"/>
            <w:shd w:val="clear" w:color="auto" w:fill="00B050"/>
            <w:vAlign w:val="center"/>
          </w:tcPr>
          <w:p w14:paraId="69499866" w14:textId="77777777" w:rsidR="000E57F3" w:rsidRPr="00337679" w:rsidRDefault="000E57F3" w:rsidP="00261B26">
            <w:pPr>
              <w:pStyle w:val="BodyText"/>
              <w:spacing w:before="40"/>
              <w:rPr>
                <w:rFonts w:ascii="Verdana" w:hAnsi="Verdana"/>
                <w:b/>
                <w:bCs/>
                <w:color w:val="282828"/>
                <w:sz w:val="20"/>
                <w:szCs w:val="20"/>
              </w:rPr>
            </w:pPr>
            <w:r w:rsidRPr="00337679">
              <w:rPr>
                <w:rFonts w:ascii="Verdana" w:hAnsi="Verdana"/>
                <w:b/>
                <w:bCs/>
                <w:color w:val="282828"/>
                <w:sz w:val="20"/>
                <w:szCs w:val="20"/>
              </w:rPr>
              <w:t>Guidance Questions</w:t>
            </w:r>
          </w:p>
        </w:tc>
      </w:tr>
      <w:tr w:rsidR="00023CC0" w:rsidRPr="00B24705" w14:paraId="69F7D413" w14:textId="77777777" w:rsidTr="008919B3">
        <w:tc>
          <w:tcPr>
            <w:tcW w:w="1609" w:type="dxa"/>
            <w:shd w:val="clear" w:color="auto" w:fill="D2FED3"/>
          </w:tcPr>
          <w:p w14:paraId="0BD53973" w14:textId="77777777" w:rsidR="000E57F3" w:rsidRPr="001C6EF6" w:rsidRDefault="000E57F3" w:rsidP="00261B26">
            <w:pPr>
              <w:pStyle w:val="BodyText"/>
              <w:rPr>
                <w:rFonts w:ascii="Verdana" w:hAnsi="Verdana"/>
                <w:b/>
                <w:bCs/>
                <w:sz w:val="20"/>
                <w:szCs w:val="20"/>
              </w:rPr>
            </w:pPr>
            <w:r w:rsidRPr="001C6EF6">
              <w:rPr>
                <w:rFonts w:ascii="Verdana" w:hAnsi="Verdana"/>
                <w:b/>
                <w:bCs/>
                <w:sz w:val="20"/>
                <w:szCs w:val="20"/>
              </w:rPr>
              <w:t>Pattern of harm/abuse</w:t>
            </w:r>
          </w:p>
        </w:tc>
        <w:tc>
          <w:tcPr>
            <w:tcW w:w="1468" w:type="dxa"/>
            <w:shd w:val="clear" w:color="auto" w:fill="A5E17D"/>
          </w:tcPr>
          <w:p w14:paraId="0E09AC80"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Isolated incident</w:t>
            </w:r>
          </w:p>
        </w:tc>
        <w:tc>
          <w:tcPr>
            <w:tcW w:w="2736" w:type="dxa"/>
            <w:shd w:val="clear" w:color="auto" w:fill="FFF2CC" w:themeFill="accent4" w:themeFillTint="33"/>
          </w:tcPr>
          <w:p w14:paraId="242B5510" w14:textId="77777777" w:rsidR="000E57F3" w:rsidRPr="001C6EF6" w:rsidRDefault="000E57F3" w:rsidP="00261B26">
            <w:pPr>
              <w:pStyle w:val="BodyText"/>
              <w:spacing w:before="40"/>
              <w:ind w:right="199"/>
              <w:rPr>
                <w:rFonts w:ascii="Verdana" w:hAnsi="Verdana"/>
                <w:sz w:val="20"/>
                <w:szCs w:val="20"/>
              </w:rPr>
            </w:pPr>
            <w:r w:rsidRPr="001C6EF6">
              <w:rPr>
                <w:rFonts w:ascii="Verdana" w:hAnsi="Verdana"/>
                <w:sz w:val="20"/>
                <w:szCs w:val="20"/>
              </w:rPr>
              <w:t xml:space="preserve">Abuse confined to an ongoing relationship of the adult’s choosing. </w:t>
            </w:r>
          </w:p>
          <w:p w14:paraId="2D6B00E2" w14:textId="77777777" w:rsidR="000E57F3" w:rsidRPr="001C6EF6" w:rsidRDefault="000E57F3" w:rsidP="00261B26">
            <w:pPr>
              <w:pStyle w:val="BodyText"/>
              <w:spacing w:before="40"/>
              <w:ind w:right="199"/>
              <w:rPr>
                <w:rFonts w:ascii="Verdana" w:hAnsi="Verdana"/>
                <w:sz w:val="20"/>
                <w:szCs w:val="20"/>
              </w:rPr>
            </w:pPr>
          </w:p>
          <w:p w14:paraId="7D0DAF2C" w14:textId="77777777" w:rsidR="000E57F3" w:rsidRPr="001C6EF6" w:rsidRDefault="000E57F3" w:rsidP="00261B26">
            <w:pPr>
              <w:pStyle w:val="BodyText"/>
              <w:spacing w:before="40"/>
              <w:ind w:right="199"/>
              <w:rPr>
                <w:rFonts w:ascii="Verdana" w:hAnsi="Verdana"/>
                <w:sz w:val="20"/>
                <w:szCs w:val="20"/>
              </w:rPr>
            </w:pPr>
            <w:r w:rsidRPr="001C6EF6">
              <w:rPr>
                <w:rFonts w:ascii="Verdana" w:hAnsi="Verdana"/>
                <w:sz w:val="20"/>
                <w:szCs w:val="20"/>
              </w:rPr>
              <w:t>No coercion or duress?</w:t>
            </w:r>
          </w:p>
          <w:p w14:paraId="1106195B" w14:textId="77777777" w:rsidR="000E57F3" w:rsidRPr="001C6EF6" w:rsidRDefault="000E57F3" w:rsidP="00261B26">
            <w:pPr>
              <w:pStyle w:val="BodyText"/>
              <w:spacing w:before="40"/>
              <w:ind w:right="199"/>
              <w:rPr>
                <w:rFonts w:ascii="Verdana" w:hAnsi="Verdana"/>
                <w:sz w:val="20"/>
                <w:szCs w:val="20"/>
              </w:rPr>
            </w:pPr>
          </w:p>
          <w:p w14:paraId="320780F7" w14:textId="18FFFD75" w:rsidR="000E57F3" w:rsidRPr="001C6EF6" w:rsidRDefault="000E57F3" w:rsidP="00261B26">
            <w:pPr>
              <w:pStyle w:val="BodyText"/>
              <w:spacing w:before="40"/>
              <w:ind w:right="199"/>
              <w:rPr>
                <w:rFonts w:ascii="Verdana" w:hAnsi="Verdana"/>
                <w:sz w:val="20"/>
                <w:szCs w:val="20"/>
              </w:rPr>
            </w:pPr>
            <w:r w:rsidRPr="001C6EF6">
              <w:rPr>
                <w:rFonts w:ascii="Verdana" w:hAnsi="Verdana"/>
                <w:sz w:val="20"/>
                <w:szCs w:val="20"/>
              </w:rPr>
              <w:t xml:space="preserve">The adult has capacity to make this </w:t>
            </w:r>
            <w:r w:rsidR="00D137AB" w:rsidRPr="001C6EF6">
              <w:rPr>
                <w:rFonts w:ascii="Verdana" w:hAnsi="Verdana"/>
                <w:sz w:val="20"/>
                <w:szCs w:val="20"/>
              </w:rPr>
              <w:t>decision.</w:t>
            </w:r>
          </w:p>
          <w:p w14:paraId="64EB5374" w14:textId="77777777" w:rsidR="000E57F3" w:rsidRPr="001C6EF6" w:rsidRDefault="000E57F3" w:rsidP="00261B26">
            <w:pPr>
              <w:pStyle w:val="BodyText"/>
              <w:spacing w:before="40"/>
              <w:ind w:right="199"/>
              <w:jc w:val="center"/>
              <w:rPr>
                <w:rFonts w:ascii="Verdana" w:hAnsi="Verdana"/>
                <w:sz w:val="20"/>
                <w:szCs w:val="20"/>
              </w:rPr>
            </w:pPr>
          </w:p>
        </w:tc>
        <w:tc>
          <w:tcPr>
            <w:tcW w:w="2126" w:type="dxa"/>
            <w:shd w:val="clear" w:color="auto" w:fill="FFCCCC"/>
          </w:tcPr>
          <w:p w14:paraId="32ED6D2C" w14:textId="77777777" w:rsidR="000E57F3" w:rsidRPr="001C6EF6" w:rsidRDefault="000E57F3" w:rsidP="00261B26">
            <w:pPr>
              <w:pStyle w:val="BodyText"/>
              <w:spacing w:before="40"/>
              <w:ind w:right="199"/>
              <w:rPr>
                <w:rFonts w:ascii="Verdana" w:hAnsi="Verdana"/>
                <w:sz w:val="20"/>
                <w:szCs w:val="20"/>
              </w:rPr>
            </w:pPr>
            <w:r w:rsidRPr="001C6EF6">
              <w:rPr>
                <w:rFonts w:ascii="Verdana" w:hAnsi="Verdana"/>
                <w:sz w:val="20"/>
                <w:szCs w:val="20"/>
              </w:rPr>
              <w:t>Repeated abuse in a relationship that the adult is unable to leave or in a situation the adult is unable to control (e.g. care setting)</w:t>
            </w:r>
          </w:p>
        </w:tc>
        <w:tc>
          <w:tcPr>
            <w:tcW w:w="6662" w:type="dxa"/>
            <w:shd w:val="clear" w:color="auto" w:fill="D2FED3"/>
          </w:tcPr>
          <w:p w14:paraId="5981F744" w14:textId="77777777" w:rsidR="000E57F3" w:rsidRPr="001C6EF6" w:rsidRDefault="000E57F3" w:rsidP="00261B26">
            <w:pPr>
              <w:pStyle w:val="BodyText"/>
              <w:spacing w:before="40"/>
              <w:ind w:left="317" w:right="199"/>
              <w:rPr>
                <w:rFonts w:ascii="Verdana" w:hAnsi="Verdana"/>
                <w:sz w:val="20"/>
                <w:szCs w:val="20"/>
              </w:rPr>
            </w:pPr>
          </w:p>
        </w:tc>
      </w:tr>
      <w:tr w:rsidR="00023CC0" w:rsidRPr="00B24705" w14:paraId="4E2E5164" w14:textId="77777777" w:rsidTr="008919B3">
        <w:tc>
          <w:tcPr>
            <w:tcW w:w="1609" w:type="dxa"/>
            <w:shd w:val="clear" w:color="auto" w:fill="D2FED3"/>
          </w:tcPr>
          <w:p w14:paraId="638FDE14" w14:textId="77777777" w:rsidR="000E57F3" w:rsidRPr="001C6EF6" w:rsidRDefault="000E57F3" w:rsidP="00261B26">
            <w:pPr>
              <w:pStyle w:val="BodyText"/>
              <w:rPr>
                <w:rFonts w:ascii="Verdana" w:hAnsi="Verdana"/>
                <w:b/>
                <w:bCs/>
                <w:sz w:val="20"/>
                <w:szCs w:val="20"/>
              </w:rPr>
            </w:pPr>
            <w:r w:rsidRPr="001C6EF6">
              <w:rPr>
                <w:rFonts w:ascii="Verdana" w:hAnsi="Verdana"/>
                <w:b/>
                <w:bCs/>
                <w:sz w:val="20"/>
                <w:szCs w:val="20"/>
              </w:rPr>
              <w:t>Impact on adult</w:t>
            </w:r>
          </w:p>
        </w:tc>
        <w:tc>
          <w:tcPr>
            <w:tcW w:w="1468" w:type="dxa"/>
            <w:shd w:val="clear" w:color="auto" w:fill="A5E17D"/>
          </w:tcPr>
          <w:p w14:paraId="214784CD" w14:textId="2A473DA9" w:rsidR="000E57F3" w:rsidRPr="001C6EF6" w:rsidRDefault="000E57F3" w:rsidP="00261B26">
            <w:pPr>
              <w:pStyle w:val="BodyText"/>
              <w:rPr>
                <w:rFonts w:ascii="Verdana" w:hAnsi="Verdana"/>
                <w:sz w:val="20"/>
                <w:szCs w:val="20"/>
              </w:rPr>
            </w:pPr>
            <w:r w:rsidRPr="001C6EF6">
              <w:rPr>
                <w:rFonts w:ascii="Verdana" w:hAnsi="Verdana"/>
                <w:sz w:val="20"/>
                <w:szCs w:val="20"/>
              </w:rPr>
              <w:t>No</w:t>
            </w:r>
            <w:r w:rsidR="007D4ACE" w:rsidRPr="001C6EF6">
              <w:rPr>
                <w:rFonts w:ascii="Verdana" w:hAnsi="Verdana"/>
                <w:sz w:val="20"/>
                <w:szCs w:val="20"/>
              </w:rPr>
              <w:t>ne</w:t>
            </w:r>
            <w:r w:rsidRPr="001C6EF6">
              <w:rPr>
                <w:rFonts w:ascii="Verdana" w:hAnsi="Verdana"/>
                <w:sz w:val="20"/>
                <w:szCs w:val="20"/>
              </w:rPr>
              <w:t xml:space="preserve"> or limited impact</w:t>
            </w:r>
          </w:p>
        </w:tc>
        <w:tc>
          <w:tcPr>
            <w:tcW w:w="2736" w:type="dxa"/>
            <w:shd w:val="clear" w:color="auto" w:fill="FFF2CC" w:themeFill="accent4" w:themeFillTint="33"/>
          </w:tcPr>
          <w:p w14:paraId="4FBE76A7"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Significant impact but no long- lasting effects</w:t>
            </w:r>
          </w:p>
        </w:tc>
        <w:tc>
          <w:tcPr>
            <w:tcW w:w="2126" w:type="dxa"/>
            <w:shd w:val="clear" w:color="auto" w:fill="FFCCCC"/>
          </w:tcPr>
          <w:p w14:paraId="58DAB7C3"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Serious impact with permanent or long-term impact</w:t>
            </w:r>
          </w:p>
        </w:tc>
        <w:tc>
          <w:tcPr>
            <w:tcW w:w="6662" w:type="dxa"/>
            <w:shd w:val="clear" w:color="auto" w:fill="D2FED3"/>
          </w:tcPr>
          <w:p w14:paraId="59C89E89"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The views of the adult about the situation must inform the decision-making, even if it is in our view significant.</w:t>
            </w:r>
          </w:p>
          <w:p w14:paraId="0076E0CA"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Capacity of the adult to remember the incident should not impact on our S42 decision. Other evidence should be sought if an S42 is in their best interests or required to protect other adults.</w:t>
            </w:r>
          </w:p>
          <w:p w14:paraId="6B9A51E3" w14:textId="15E61EBE" w:rsidR="000E57F3" w:rsidRPr="001C6EF6" w:rsidRDefault="000E57F3" w:rsidP="000E57F3">
            <w:pPr>
              <w:pStyle w:val="BodyText"/>
              <w:numPr>
                <w:ilvl w:val="0"/>
                <w:numId w:val="7"/>
              </w:numPr>
              <w:spacing w:before="40"/>
              <w:ind w:left="317" w:right="199" w:hanging="284"/>
              <w:rPr>
                <w:rFonts w:ascii="Verdana" w:hAnsi="Verdana"/>
                <w:sz w:val="20"/>
                <w:szCs w:val="20"/>
              </w:rPr>
            </w:pPr>
            <w:r w:rsidRPr="1E923772">
              <w:rPr>
                <w:rFonts w:ascii="Verdana" w:hAnsi="Verdana"/>
                <w:sz w:val="20"/>
                <w:szCs w:val="20"/>
              </w:rPr>
              <w:t xml:space="preserve">Serious impact, including death, must be considered in S42 if the cause of death is linked to another person/organisation (an </w:t>
            </w:r>
            <w:r w:rsidR="3DC58B25" w:rsidRPr="1E923772">
              <w:rPr>
                <w:rFonts w:ascii="Verdana" w:hAnsi="Verdana"/>
                <w:sz w:val="20"/>
                <w:szCs w:val="20"/>
              </w:rPr>
              <w:t>SAR (Safeguarding Adults Review)</w:t>
            </w:r>
            <w:r w:rsidRPr="1E923772">
              <w:rPr>
                <w:rFonts w:ascii="Verdana" w:hAnsi="Verdana"/>
                <w:sz w:val="20"/>
                <w:szCs w:val="20"/>
              </w:rPr>
              <w:t xml:space="preserve"> should be considered).</w:t>
            </w:r>
          </w:p>
          <w:p w14:paraId="1A446DA0"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Adults who lack capacity to give a view about the harm and its impact should be supported via a best interest meeting/ decision.</w:t>
            </w:r>
          </w:p>
        </w:tc>
      </w:tr>
    </w:tbl>
    <w:p w14:paraId="23DDE31C" w14:textId="77777777" w:rsidR="00A1673E" w:rsidRDefault="00A1673E"/>
    <w:p w14:paraId="4B990102" w14:textId="77777777" w:rsidR="00A1673E" w:rsidRDefault="00A1673E"/>
    <w:p w14:paraId="71FEE842" w14:textId="77777777" w:rsidR="00A1673E" w:rsidRDefault="00A1673E"/>
    <w:tbl>
      <w:tblPr>
        <w:tblStyle w:val="TableGrid"/>
        <w:tblW w:w="14601" w:type="dxa"/>
        <w:tblInd w:w="-289" w:type="dxa"/>
        <w:tblLook w:val="04A0" w:firstRow="1" w:lastRow="0" w:firstColumn="1" w:lastColumn="0" w:noHBand="0" w:noVBand="1"/>
      </w:tblPr>
      <w:tblGrid>
        <w:gridCol w:w="1609"/>
        <w:gridCol w:w="1468"/>
        <w:gridCol w:w="2736"/>
        <w:gridCol w:w="2126"/>
        <w:gridCol w:w="6662"/>
      </w:tblGrid>
      <w:tr w:rsidR="00023CC0" w:rsidRPr="00B24705" w14:paraId="0A825E2B" w14:textId="77777777" w:rsidTr="008919B3">
        <w:tc>
          <w:tcPr>
            <w:tcW w:w="1609" w:type="dxa"/>
            <w:shd w:val="clear" w:color="auto" w:fill="D2FED3"/>
          </w:tcPr>
          <w:p w14:paraId="61F540FE" w14:textId="77777777" w:rsidR="000E57F3" w:rsidRPr="001C6EF6" w:rsidRDefault="000E57F3" w:rsidP="00261B26">
            <w:pPr>
              <w:pStyle w:val="BodyText"/>
              <w:rPr>
                <w:rFonts w:ascii="Verdana" w:hAnsi="Verdana"/>
                <w:b/>
                <w:bCs/>
                <w:sz w:val="20"/>
                <w:szCs w:val="20"/>
              </w:rPr>
            </w:pPr>
            <w:r w:rsidRPr="001C6EF6">
              <w:rPr>
                <w:rFonts w:ascii="Verdana" w:hAnsi="Verdana"/>
                <w:b/>
                <w:bCs/>
                <w:sz w:val="20"/>
                <w:szCs w:val="20"/>
              </w:rPr>
              <w:t>Risk of repeated abuse or harm to the adult at risk</w:t>
            </w:r>
          </w:p>
        </w:tc>
        <w:tc>
          <w:tcPr>
            <w:tcW w:w="1468" w:type="dxa"/>
            <w:shd w:val="clear" w:color="auto" w:fill="A5E17D"/>
          </w:tcPr>
          <w:p w14:paraId="18CB3E0C"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Unlikely to recur due to protection plan or absence of alleged source of harm</w:t>
            </w:r>
          </w:p>
        </w:tc>
        <w:tc>
          <w:tcPr>
            <w:tcW w:w="2736" w:type="dxa"/>
            <w:shd w:val="clear" w:color="auto" w:fill="FFF2CC" w:themeFill="accent4" w:themeFillTint="33"/>
          </w:tcPr>
          <w:p w14:paraId="481809CE"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May recur as the adult will struggle to remove all contact with the alleged source of harm</w:t>
            </w:r>
          </w:p>
        </w:tc>
        <w:tc>
          <w:tcPr>
            <w:tcW w:w="2126" w:type="dxa"/>
            <w:shd w:val="clear" w:color="auto" w:fill="FFCCCC"/>
          </w:tcPr>
          <w:p w14:paraId="5D3D0D8F"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Likely to recur as the adult has regular contact with the alleged source of harm</w:t>
            </w:r>
          </w:p>
        </w:tc>
        <w:tc>
          <w:tcPr>
            <w:tcW w:w="6662" w:type="dxa"/>
            <w:shd w:val="clear" w:color="auto" w:fill="D2FED3"/>
          </w:tcPr>
          <w:p w14:paraId="0A3E0C1B"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Can the risks be reduced by provision of training, additional support, alternative support, criminal intervention?</w:t>
            </w:r>
          </w:p>
          <w:p w14:paraId="09632388"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If the risks cannot be reduced by any of the above and the adult has capacity, seek their views about what actions they would like to take. Ensure that the adult is not under duress or coercion – talk to police about use of domestic violence legislation.</w:t>
            </w:r>
          </w:p>
          <w:p w14:paraId="3B56C2F7"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If the adult lacks capacity a best interest decision should be taken as soon as possible.</w:t>
            </w:r>
          </w:p>
        </w:tc>
      </w:tr>
      <w:tr w:rsidR="00023CC0" w:rsidRPr="00B24705" w14:paraId="7A1610CC" w14:textId="77777777" w:rsidTr="008919B3">
        <w:tc>
          <w:tcPr>
            <w:tcW w:w="1609" w:type="dxa"/>
            <w:shd w:val="clear" w:color="auto" w:fill="D2FED3"/>
          </w:tcPr>
          <w:p w14:paraId="46634255" w14:textId="77777777" w:rsidR="000E57F3" w:rsidRPr="001C6EF6" w:rsidRDefault="000E57F3" w:rsidP="00261B26">
            <w:pPr>
              <w:pStyle w:val="BodyText"/>
              <w:rPr>
                <w:rFonts w:ascii="Verdana" w:hAnsi="Verdana"/>
                <w:b/>
                <w:bCs/>
                <w:sz w:val="20"/>
                <w:szCs w:val="20"/>
              </w:rPr>
            </w:pPr>
            <w:r w:rsidRPr="001C6EF6">
              <w:rPr>
                <w:rFonts w:ascii="Verdana" w:hAnsi="Verdana"/>
                <w:b/>
                <w:bCs/>
                <w:sz w:val="20"/>
                <w:szCs w:val="20"/>
              </w:rPr>
              <w:t>Impact on others</w:t>
            </w:r>
          </w:p>
        </w:tc>
        <w:tc>
          <w:tcPr>
            <w:tcW w:w="1468" w:type="dxa"/>
            <w:shd w:val="clear" w:color="auto" w:fill="A5E17D"/>
          </w:tcPr>
          <w:p w14:paraId="68F47EE2"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Nobody else affected</w:t>
            </w:r>
          </w:p>
        </w:tc>
        <w:tc>
          <w:tcPr>
            <w:tcW w:w="2736" w:type="dxa"/>
            <w:shd w:val="clear" w:color="auto" w:fill="FFF2CC" w:themeFill="accent4" w:themeFillTint="33"/>
          </w:tcPr>
          <w:p w14:paraId="06B4934D"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Others indirectly affected</w:t>
            </w:r>
          </w:p>
        </w:tc>
        <w:tc>
          <w:tcPr>
            <w:tcW w:w="2126" w:type="dxa"/>
            <w:shd w:val="clear" w:color="auto" w:fill="FFCCCC"/>
          </w:tcPr>
          <w:p w14:paraId="5883935D"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Others directly affected</w:t>
            </w:r>
          </w:p>
        </w:tc>
        <w:tc>
          <w:tcPr>
            <w:tcW w:w="6662" w:type="dxa"/>
            <w:shd w:val="clear" w:color="auto" w:fill="D2FED3"/>
          </w:tcPr>
          <w:p w14:paraId="4AB93EEF"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Direct impact on other adults – do they have capacity? What are their views?</w:t>
            </w:r>
          </w:p>
          <w:p w14:paraId="3FB04319"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Impact on others in the environment that the adult lives in.</w:t>
            </w:r>
          </w:p>
          <w:p w14:paraId="680ADB9D"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Impact on relatives or other adults distressed or affected by the abuse.</w:t>
            </w:r>
          </w:p>
          <w:p w14:paraId="03980575"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Impact on other staff members who work in the service.</w:t>
            </w:r>
          </w:p>
        </w:tc>
      </w:tr>
      <w:tr w:rsidR="00023CC0" w:rsidRPr="00B24705" w14:paraId="1357644A" w14:textId="77777777" w:rsidTr="008919B3">
        <w:tc>
          <w:tcPr>
            <w:tcW w:w="1609" w:type="dxa"/>
            <w:shd w:val="clear" w:color="auto" w:fill="D2FED3"/>
          </w:tcPr>
          <w:p w14:paraId="3B8F6443" w14:textId="77777777" w:rsidR="000E57F3" w:rsidRPr="001C6EF6" w:rsidRDefault="000E57F3" w:rsidP="00261B26">
            <w:pPr>
              <w:pStyle w:val="BodyText"/>
              <w:rPr>
                <w:rFonts w:ascii="Verdana" w:hAnsi="Verdana"/>
                <w:b/>
                <w:bCs/>
                <w:sz w:val="20"/>
                <w:szCs w:val="20"/>
              </w:rPr>
            </w:pPr>
            <w:r w:rsidRPr="001C6EF6">
              <w:rPr>
                <w:rFonts w:ascii="Verdana" w:hAnsi="Verdana"/>
                <w:b/>
                <w:bCs/>
                <w:sz w:val="20"/>
                <w:szCs w:val="20"/>
              </w:rPr>
              <w:t>Risk of repeated harm to other adults</w:t>
            </w:r>
          </w:p>
        </w:tc>
        <w:tc>
          <w:tcPr>
            <w:tcW w:w="1468" w:type="dxa"/>
            <w:shd w:val="clear" w:color="auto" w:fill="A5E17D"/>
          </w:tcPr>
          <w:p w14:paraId="07062573"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Other adults not at risk</w:t>
            </w:r>
          </w:p>
        </w:tc>
        <w:tc>
          <w:tcPr>
            <w:tcW w:w="2736" w:type="dxa"/>
            <w:shd w:val="clear" w:color="auto" w:fill="FFF2CC" w:themeFill="accent4" w:themeFillTint="33"/>
          </w:tcPr>
          <w:p w14:paraId="11D76EB8"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Adults may be at risk but can be managed via disciplinary or other processes</w:t>
            </w:r>
          </w:p>
        </w:tc>
        <w:tc>
          <w:tcPr>
            <w:tcW w:w="2126" w:type="dxa"/>
            <w:shd w:val="clear" w:color="auto" w:fill="FFCCCC"/>
          </w:tcPr>
          <w:p w14:paraId="10BF3654" w14:textId="2FAB2774" w:rsidR="000E57F3" w:rsidRPr="001C6EF6" w:rsidRDefault="000E57F3" w:rsidP="00261B26">
            <w:pPr>
              <w:pStyle w:val="BodyText"/>
              <w:rPr>
                <w:rFonts w:ascii="Verdana" w:hAnsi="Verdana"/>
                <w:sz w:val="20"/>
                <w:szCs w:val="20"/>
              </w:rPr>
            </w:pPr>
            <w:r w:rsidRPr="001C6EF6">
              <w:rPr>
                <w:rFonts w:ascii="Verdana" w:hAnsi="Verdana"/>
                <w:sz w:val="20"/>
                <w:szCs w:val="20"/>
              </w:rPr>
              <w:t xml:space="preserve">Adult likely to be at risk and no immediate ways to reduce the risk e.g. personal assistant or neighbour </w:t>
            </w:r>
            <w:r w:rsidR="00D137AB" w:rsidRPr="001C6EF6">
              <w:rPr>
                <w:rFonts w:ascii="Verdana" w:hAnsi="Verdana"/>
                <w:sz w:val="20"/>
                <w:szCs w:val="20"/>
              </w:rPr>
              <w:t>etc.</w:t>
            </w:r>
          </w:p>
          <w:p w14:paraId="1293F1CF" w14:textId="77777777" w:rsidR="000E57F3" w:rsidRPr="001C6EF6" w:rsidRDefault="000E57F3" w:rsidP="00261B26">
            <w:pPr>
              <w:jc w:val="center"/>
              <w:rPr>
                <w:rFonts w:ascii="Verdana" w:hAnsi="Verdana"/>
                <w:lang w:eastAsia="en-GB" w:bidi="en-GB"/>
              </w:rPr>
            </w:pPr>
          </w:p>
        </w:tc>
        <w:tc>
          <w:tcPr>
            <w:tcW w:w="6662" w:type="dxa"/>
            <w:shd w:val="clear" w:color="auto" w:fill="D2FED3"/>
          </w:tcPr>
          <w:p w14:paraId="50B05C01"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Does the risk extend to children as well as adults?</w:t>
            </w:r>
          </w:p>
          <w:p w14:paraId="18C668FC" w14:textId="0CA7418B" w:rsidR="000E57F3" w:rsidRPr="001C6EF6" w:rsidRDefault="000E57F3" w:rsidP="000E57F3">
            <w:pPr>
              <w:pStyle w:val="BodyText"/>
              <w:numPr>
                <w:ilvl w:val="0"/>
                <w:numId w:val="8"/>
              </w:numPr>
              <w:spacing w:before="40"/>
              <w:ind w:right="199"/>
              <w:rPr>
                <w:rFonts w:ascii="Verdana" w:hAnsi="Verdana"/>
                <w:sz w:val="20"/>
                <w:szCs w:val="20"/>
              </w:rPr>
            </w:pPr>
            <w:r w:rsidRPr="001C6EF6">
              <w:rPr>
                <w:rFonts w:ascii="Verdana" w:hAnsi="Verdana"/>
                <w:sz w:val="20"/>
                <w:szCs w:val="20"/>
              </w:rPr>
              <w:t xml:space="preserve">If yes, consider use of child protection </w:t>
            </w:r>
            <w:r w:rsidR="007D4ACE" w:rsidRPr="001C6EF6">
              <w:rPr>
                <w:rFonts w:ascii="Verdana" w:hAnsi="Verdana"/>
                <w:sz w:val="20"/>
                <w:szCs w:val="20"/>
              </w:rPr>
              <w:t>procedures.</w:t>
            </w:r>
          </w:p>
          <w:p w14:paraId="0EB63E20"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Would an early contact with the DBS assist in reducing the risks?</w:t>
            </w:r>
          </w:p>
          <w:p w14:paraId="007A1C68"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Would action by an employer and/or contract management team assist in reducing the risk?</w:t>
            </w:r>
          </w:p>
          <w:p w14:paraId="67A07FE5"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Can the police offer any support in reducing the risks?</w:t>
            </w:r>
          </w:p>
        </w:tc>
      </w:tr>
      <w:tr w:rsidR="00023CC0" w:rsidRPr="00B24705" w14:paraId="7CC02F9C" w14:textId="77777777" w:rsidTr="008919B3">
        <w:tc>
          <w:tcPr>
            <w:tcW w:w="1609" w:type="dxa"/>
            <w:shd w:val="clear" w:color="auto" w:fill="D2FED3"/>
          </w:tcPr>
          <w:p w14:paraId="1AAF1FA3" w14:textId="77777777" w:rsidR="000E57F3" w:rsidRPr="001C6EF6" w:rsidRDefault="000E57F3" w:rsidP="00261B26">
            <w:pPr>
              <w:pStyle w:val="BodyText"/>
              <w:rPr>
                <w:rFonts w:ascii="Verdana" w:hAnsi="Verdana"/>
                <w:b/>
                <w:bCs/>
                <w:sz w:val="20"/>
                <w:szCs w:val="20"/>
              </w:rPr>
            </w:pPr>
            <w:r w:rsidRPr="001C6EF6">
              <w:rPr>
                <w:rFonts w:ascii="Verdana" w:hAnsi="Verdana"/>
                <w:b/>
                <w:bCs/>
                <w:sz w:val="20"/>
                <w:szCs w:val="20"/>
              </w:rPr>
              <w:t>Intent of alleged source of harm (ASH)</w:t>
            </w:r>
          </w:p>
        </w:tc>
        <w:tc>
          <w:tcPr>
            <w:tcW w:w="1468" w:type="dxa"/>
            <w:shd w:val="clear" w:color="auto" w:fill="A5E17D"/>
          </w:tcPr>
          <w:p w14:paraId="4B5D5EE5"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Unintended or due to lack of support or information - ASH very remorseful</w:t>
            </w:r>
          </w:p>
        </w:tc>
        <w:tc>
          <w:tcPr>
            <w:tcW w:w="2736" w:type="dxa"/>
            <w:shd w:val="clear" w:color="auto" w:fill="FFF2CC" w:themeFill="accent4" w:themeFillTint="33"/>
          </w:tcPr>
          <w:p w14:paraId="580E5740"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Opportunistic within family or work situation - may not be an isolated incident</w:t>
            </w:r>
          </w:p>
        </w:tc>
        <w:tc>
          <w:tcPr>
            <w:tcW w:w="2126" w:type="dxa"/>
            <w:shd w:val="clear" w:color="auto" w:fill="FFCCCC"/>
          </w:tcPr>
          <w:p w14:paraId="393606D8" w14:textId="77777777" w:rsidR="000E57F3" w:rsidRPr="001C6EF6" w:rsidRDefault="000E57F3" w:rsidP="00261B26">
            <w:pPr>
              <w:rPr>
                <w:rFonts w:ascii="Verdana" w:eastAsia="Arial" w:hAnsi="Verdana" w:cs="Arial"/>
                <w:sz w:val="20"/>
                <w:szCs w:val="20"/>
                <w:lang w:eastAsia="en-GB" w:bidi="en-GB"/>
              </w:rPr>
            </w:pPr>
            <w:r w:rsidRPr="001C6EF6">
              <w:rPr>
                <w:rFonts w:ascii="Verdana" w:eastAsia="Arial" w:hAnsi="Verdana" w:cs="Arial"/>
                <w:sz w:val="20"/>
                <w:szCs w:val="20"/>
                <w:lang w:eastAsia="en-GB" w:bidi="en-GB"/>
              </w:rPr>
              <w:t>Deliberate, makes attempts to cover actions or discredit adult</w:t>
            </w:r>
          </w:p>
        </w:tc>
        <w:tc>
          <w:tcPr>
            <w:tcW w:w="6662" w:type="dxa"/>
            <w:shd w:val="clear" w:color="auto" w:fill="D2FED3"/>
          </w:tcPr>
          <w:p w14:paraId="68B16914"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Is this a stress reaction by either a family member or worker?</w:t>
            </w:r>
          </w:p>
          <w:p w14:paraId="79191195"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Were violence or threats of violence involved?</w:t>
            </w:r>
          </w:p>
          <w:p w14:paraId="51C481DB" w14:textId="6FE0B7CF"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Was the act a breach of professional</w:t>
            </w:r>
            <w:r w:rsidR="004E5D5B">
              <w:rPr>
                <w:rFonts w:ascii="Verdana" w:hAnsi="Verdana"/>
                <w:sz w:val="20"/>
                <w:szCs w:val="20"/>
              </w:rPr>
              <w:t xml:space="preserve"> conduct</w:t>
            </w:r>
            <w:r w:rsidRPr="001C6EF6">
              <w:rPr>
                <w:rFonts w:ascii="Verdana" w:hAnsi="Verdana"/>
                <w:sz w:val="20"/>
                <w:szCs w:val="20"/>
              </w:rPr>
              <w:t xml:space="preserve"> or employment responsibilities?</w:t>
            </w:r>
          </w:p>
          <w:p w14:paraId="7AB68ACB" w14:textId="41C472C7" w:rsidR="000E57F3" w:rsidRPr="001C6EF6" w:rsidRDefault="000E57F3" w:rsidP="000E57F3">
            <w:pPr>
              <w:pStyle w:val="BodyText"/>
              <w:numPr>
                <w:ilvl w:val="0"/>
                <w:numId w:val="7"/>
              </w:numPr>
              <w:spacing w:before="40"/>
              <w:ind w:left="317" w:right="199" w:hanging="284"/>
              <w:rPr>
                <w:rFonts w:ascii="Verdana" w:hAnsi="Verdana"/>
                <w:sz w:val="20"/>
                <w:szCs w:val="20"/>
              </w:rPr>
            </w:pPr>
            <w:r w:rsidRPr="1E923772">
              <w:rPr>
                <w:rFonts w:ascii="Verdana" w:hAnsi="Verdana"/>
                <w:sz w:val="20"/>
                <w:szCs w:val="20"/>
              </w:rPr>
              <w:t xml:space="preserve">Did the alleged source of harm ‘gain’ </w:t>
            </w:r>
            <w:r w:rsidR="1F6D6B88" w:rsidRPr="1E923772">
              <w:rPr>
                <w:rFonts w:ascii="Verdana" w:hAnsi="Verdana"/>
                <w:sz w:val="20"/>
                <w:szCs w:val="20"/>
              </w:rPr>
              <w:t>because of</w:t>
            </w:r>
            <w:r w:rsidRPr="1E923772">
              <w:rPr>
                <w:rFonts w:ascii="Verdana" w:hAnsi="Verdana"/>
                <w:sz w:val="20"/>
                <w:szCs w:val="20"/>
              </w:rPr>
              <w:t xml:space="preserve"> the act (financially, emotionally etc)?</w:t>
            </w:r>
          </w:p>
          <w:p w14:paraId="47F77E97"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Does the alleged source of harm pose a risk to other adults?</w:t>
            </w:r>
          </w:p>
        </w:tc>
      </w:tr>
    </w:tbl>
    <w:p w14:paraId="5B212EE0" w14:textId="77777777" w:rsidR="00A1673E" w:rsidRDefault="00A1673E"/>
    <w:p w14:paraId="3EB9F6ED" w14:textId="77777777" w:rsidR="00A1673E" w:rsidRDefault="00A1673E"/>
    <w:p w14:paraId="3DDA7BBD" w14:textId="77777777" w:rsidR="00A1673E" w:rsidRDefault="00A1673E"/>
    <w:tbl>
      <w:tblPr>
        <w:tblStyle w:val="TableGrid"/>
        <w:tblW w:w="14601" w:type="dxa"/>
        <w:tblInd w:w="-289" w:type="dxa"/>
        <w:tblLook w:val="04A0" w:firstRow="1" w:lastRow="0" w:firstColumn="1" w:lastColumn="0" w:noHBand="0" w:noVBand="1"/>
      </w:tblPr>
      <w:tblGrid>
        <w:gridCol w:w="1609"/>
        <w:gridCol w:w="1468"/>
        <w:gridCol w:w="2736"/>
        <w:gridCol w:w="2126"/>
        <w:gridCol w:w="6662"/>
      </w:tblGrid>
      <w:tr w:rsidR="00023CC0" w:rsidRPr="00B24705" w14:paraId="313EBDC2" w14:textId="77777777" w:rsidTr="008919B3">
        <w:tc>
          <w:tcPr>
            <w:tcW w:w="1609" w:type="dxa"/>
            <w:shd w:val="clear" w:color="auto" w:fill="D2FED3"/>
          </w:tcPr>
          <w:p w14:paraId="73EF5BD2" w14:textId="77777777" w:rsidR="000E57F3" w:rsidRPr="001C6EF6" w:rsidRDefault="000E57F3" w:rsidP="00261B26">
            <w:pPr>
              <w:pStyle w:val="BodyText"/>
              <w:rPr>
                <w:rFonts w:ascii="Verdana" w:hAnsi="Verdana"/>
                <w:b/>
                <w:bCs/>
                <w:sz w:val="20"/>
                <w:szCs w:val="20"/>
              </w:rPr>
            </w:pPr>
            <w:r w:rsidRPr="001C6EF6">
              <w:rPr>
                <w:rFonts w:ascii="Verdana" w:hAnsi="Verdana"/>
                <w:b/>
                <w:bCs/>
                <w:sz w:val="20"/>
                <w:szCs w:val="20"/>
              </w:rPr>
              <w:t>Criminality of act</w:t>
            </w:r>
          </w:p>
        </w:tc>
        <w:tc>
          <w:tcPr>
            <w:tcW w:w="1468" w:type="dxa"/>
            <w:shd w:val="clear" w:color="auto" w:fill="A5E17D"/>
          </w:tcPr>
          <w:p w14:paraId="40A273B6" w14:textId="77777777" w:rsidR="000E57F3" w:rsidRPr="001C6EF6" w:rsidRDefault="000E57F3" w:rsidP="00261B26">
            <w:pPr>
              <w:pStyle w:val="BodyText"/>
              <w:rPr>
                <w:rFonts w:ascii="Verdana" w:hAnsi="Verdana"/>
                <w:sz w:val="20"/>
                <w:szCs w:val="20"/>
              </w:rPr>
            </w:pPr>
            <w:r w:rsidRPr="001C6EF6">
              <w:rPr>
                <w:rFonts w:ascii="Verdana" w:hAnsi="Verdana"/>
                <w:sz w:val="20"/>
                <w:szCs w:val="20"/>
              </w:rPr>
              <w:t>No criminal acts/not illegal but may be in breach of employment contract</w:t>
            </w:r>
          </w:p>
        </w:tc>
        <w:tc>
          <w:tcPr>
            <w:tcW w:w="2736" w:type="dxa"/>
            <w:shd w:val="clear" w:color="auto" w:fill="FFF2CC" w:themeFill="accent4" w:themeFillTint="33"/>
          </w:tcPr>
          <w:p w14:paraId="333DE0AA" w14:textId="078A372F" w:rsidR="000E57F3" w:rsidRPr="001C6EF6" w:rsidRDefault="000E57F3" w:rsidP="00261B26">
            <w:pPr>
              <w:pStyle w:val="BodyText"/>
              <w:rPr>
                <w:rFonts w:ascii="Verdana" w:hAnsi="Verdana"/>
                <w:sz w:val="20"/>
                <w:szCs w:val="20"/>
              </w:rPr>
            </w:pPr>
            <w:r w:rsidRPr="001C6EF6">
              <w:rPr>
                <w:rFonts w:ascii="Verdana" w:hAnsi="Verdana"/>
                <w:sz w:val="20"/>
                <w:szCs w:val="20"/>
              </w:rPr>
              <w:t xml:space="preserve">Illegal, but may not meet the threshold for a criminal </w:t>
            </w:r>
            <w:r w:rsidR="00F949C7" w:rsidRPr="001C6EF6">
              <w:rPr>
                <w:rFonts w:ascii="Verdana" w:hAnsi="Verdana"/>
                <w:sz w:val="20"/>
                <w:szCs w:val="20"/>
              </w:rPr>
              <w:t>investigation.</w:t>
            </w:r>
          </w:p>
          <w:p w14:paraId="67E0A189" w14:textId="77777777" w:rsidR="000E57F3" w:rsidRPr="001C6EF6" w:rsidRDefault="000E57F3" w:rsidP="00261B26">
            <w:pPr>
              <w:jc w:val="center"/>
              <w:rPr>
                <w:rFonts w:ascii="Verdana" w:hAnsi="Verdana"/>
                <w:lang w:eastAsia="en-GB" w:bidi="en-GB"/>
              </w:rPr>
            </w:pPr>
          </w:p>
        </w:tc>
        <w:tc>
          <w:tcPr>
            <w:tcW w:w="2126" w:type="dxa"/>
            <w:shd w:val="clear" w:color="auto" w:fill="FFCCCC"/>
          </w:tcPr>
          <w:p w14:paraId="2FA2056C" w14:textId="77777777" w:rsidR="000E57F3" w:rsidRPr="001C6EF6" w:rsidRDefault="000E57F3" w:rsidP="00261B26">
            <w:pPr>
              <w:rPr>
                <w:rFonts w:ascii="Verdana" w:eastAsia="Arial" w:hAnsi="Verdana" w:cs="Arial"/>
                <w:sz w:val="20"/>
                <w:szCs w:val="20"/>
                <w:lang w:eastAsia="en-GB" w:bidi="en-GB"/>
              </w:rPr>
            </w:pPr>
            <w:r w:rsidRPr="001C6EF6">
              <w:rPr>
                <w:rFonts w:ascii="Verdana" w:eastAsia="Arial" w:hAnsi="Verdana" w:cs="Arial"/>
                <w:sz w:val="20"/>
                <w:szCs w:val="20"/>
                <w:lang w:eastAsia="en-GB" w:bidi="en-GB"/>
              </w:rPr>
              <w:t>Illegal and likely to meet threshold for criminal investigation</w:t>
            </w:r>
          </w:p>
        </w:tc>
        <w:tc>
          <w:tcPr>
            <w:tcW w:w="6662" w:type="dxa"/>
            <w:shd w:val="clear" w:color="auto" w:fill="D2FED3"/>
          </w:tcPr>
          <w:p w14:paraId="75B6D55A" w14:textId="77777777"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Always seek advice from the police before making the decision about criminal thresholds.</w:t>
            </w:r>
          </w:p>
          <w:p w14:paraId="0223C4BA" w14:textId="11E8D821" w:rsidR="000E57F3" w:rsidRPr="001C6EF6" w:rsidRDefault="000E57F3" w:rsidP="000E57F3">
            <w:pPr>
              <w:pStyle w:val="BodyText"/>
              <w:numPr>
                <w:ilvl w:val="0"/>
                <w:numId w:val="7"/>
              </w:numPr>
              <w:spacing w:before="40"/>
              <w:ind w:left="317" w:right="199" w:hanging="284"/>
              <w:rPr>
                <w:rFonts w:ascii="Verdana" w:hAnsi="Verdana"/>
                <w:sz w:val="20"/>
                <w:szCs w:val="20"/>
              </w:rPr>
            </w:pPr>
            <w:r w:rsidRPr="001C6EF6">
              <w:rPr>
                <w:rFonts w:ascii="Verdana" w:hAnsi="Verdana"/>
                <w:sz w:val="20"/>
                <w:szCs w:val="20"/>
              </w:rPr>
              <w:t xml:space="preserve">If the act is in breach of </w:t>
            </w:r>
            <w:r w:rsidR="0015678A">
              <w:rPr>
                <w:rFonts w:ascii="Verdana" w:hAnsi="Verdana"/>
                <w:sz w:val="20"/>
                <w:szCs w:val="20"/>
              </w:rPr>
              <w:t xml:space="preserve">employment contract/codes of conduct. Best practice is to </w:t>
            </w:r>
            <w:r w:rsidR="00CD0BA3">
              <w:rPr>
                <w:rFonts w:ascii="Verdana" w:hAnsi="Verdana"/>
                <w:sz w:val="20"/>
                <w:szCs w:val="20"/>
              </w:rPr>
              <w:t>suspend until advised otherwise by the Police</w:t>
            </w:r>
            <w:r w:rsidR="00450B61">
              <w:rPr>
                <w:rFonts w:ascii="Verdana" w:hAnsi="Verdana"/>
                <w:sz w:val="20"/>
                <w:szCs w:val="20"/>
              </w:rPr>
              <w:t xml:space="preserve">/Human Resources </w:t>
            </w:r>
          </w:p>
        </w:tc>
      </w:tr>
    </w:tbl>
    <w:p w14:paraId="4F027912" w14:textId="77777777" w:rsidR="000E57F3" w:rsidRPr="001C6EF6" w:rsidRDefault="000E57F3" w:rsidP="000E57F3">
      <w:pPr>
        <w:pStyle w:val="BodyText"/>
        <w:rPr>
          <w:rFonts w:ascii="Verdana" w:hAnsi="Verdana"/>
        </w:rPr>
      </w:pPr>
    </w:p>
    <w:p w14:paraId="01C7F502" w14:textId="77777777" w:rsidR="00F37253" w:rsidRDefault="00F37253">
      <w:pPr>
        <w:rPr>
          <w:rFonts w:ascii="Verdana" w:hAnsi="Verdana"/>
        </w:rPr>
      </w:pPr>
    </w:p>
    <w:p w14:paraId="6A4EF9CB" w14:textId="77777777" w:rsidR="00F37253" w:rsidRPr="001C6EF6" w:rsidRDefault="00F37253">
      <w:pPr>
        <w:rPr>
          <w:rFonts w:ascii="Verdana" w:hAnsi="Verdana"/>
        </w:rPr>
      </w:pPr>
    </w:p>
    <w:p w14:paraId="0305825E" w14:textId="5E912285" w:rsidR="00F949C7" w:rsidRPr="00A1673E" w:rsidRDefault="00F949C7">
      <w:pPr>
        <w:rPr>
          <w:rFonts w:ascii="Verdana" w:hAnsi="Verdana"/>
          <w:b/>
          <w:bCs/>
          <w:color w:val="7030A0"/>
          <w:sz w:val="28"/>
          <w:szCs w:val="28"/>
        </w:rPr>
      </w:pPr>
      <w:r w:rsidRPr="00A1673E">
        <w:rPr>
          <w:rFonts w:ascii="Verdana" w:hAnsi="Verdana"/>
          <w:b/>
          <w:bCs/>
          <w:color w:val="7030A0"/>
          <w:sz w:val="28"/>
          <w:szCs w:val="28"/>
        </w:rPr>
        <w:t xml:space="preserve">Appendices </w:t>
      </w:r>
    </w:p>
    <w:p w14:paraId="5DD94F19" w14:textId="5E635C36" w:rsidR="00AC77CD" w:rsidRPr="00A1673E" w:rsidRDefault="00AC77CD" w:rsidP="00A1673E">
      <w:pPr>
        <w:pStyle w:val="ListParagraph"/>
        <w:numPr>
          <w:ilvl w:val="0"/>
          <w:numId w:val="11"/>
        </w:numPr>
        <w:rPr>
          <w:rFonts w:ascii="Verdana" w:hAnsi="Verdana"/>
          <w:b/>
          <w:bCs/>
          <w:sz w:val="28"/>
          <w:szCs w:val="28"/>
        </w:rPr>
      </w:pPr>
      <w:r w:rsidRPr="00A1673E">
        <w:rPr>
          <w:rFonts w:ascii="Verdana" w:hAnsi="Verdana"/>
          <w:b/>
          <w:bCs/>
          <w:sz w:val="28"/>
          <w:szCs w:val="28"/>
        </w:rPr>
        <w:t>Falls protocol</w:t>
      </w:r>
    </w:p>
    <w:p w14:paraId="1DB63FC0" w14:textId="47799A8D" w:rsidR="00AC77CD" w:rsidRPr="00A1673E" w:rsidRDefault="00AC77CD" w:rsidP="00A1673E">
      <w:pPr>
        <w:pStyle w:val="ListParagraph"/>
        <w:numPr>
          <w:ilvl w:val="0"/>
          <w:numId w:val="11"/>
        </w:numPr>
        <w:rPr>
          <w:rFonts w:ascii="Verdana" w:hAnsi="Verdana"/>
          <w:b/>
          <w:bCs/>
          <w:sz w:val="28"/>
          <w:szCs w:val="28"/>
        </w:rPr>
      </w:pPr>
      <w:r w:rsidRPr="00A1673E">
        <w:rPr>
          <w:rFonts w:ascii="Verdana" w:hAnsi="Verdana"/>
          <w:b/>
          <w:bCs/>
          <w:sz w:val="28"/>
          <w:szCs w:val="28"/>
        </w:rPr>
        <w:t>Medication incidents</w:t>
      </w:r>
    </w:p>
    <w:p w14:paraId="522743CC" w14:textId="77777777" w:rsidR="00A71295" w:rsidRDefault="00FD183A" w:rsidP="00A71295">
      <w:pPr>
        <w:pStyle w:val="ListParagraph"/>
        <w:numPr>
          <w:ilvl w:val="0"/>
          <w:numId w:val="11"/>
        </w:numPr>
        <w:rPr>
          <w:rFonts w:ascii="Verdana" w:hAnsi="Verdana"/>
          <w:b/>
          <w:bCs/>
          <w:sz w:val="28"/>
          <w:szCs w:val="28"/>
        </w:rPr>
      </w:pPr>
      <w:r w:rsidRPr="00A1673E">
        <w:rPr>
          <w:rFonts w:ascii="Verdana" w:hAnsi="Verdana"/>
          <w:b/>
          <w:bCs/>
          <w:sz w:val="28"/>
          <w:szCs w:val="28"/>
        </w:rPr>
        <w:t>Low level concern form – care homes only</w:t>
      </w:r>
    </w:p>
    <w:p w14:paraId="3A3F5809" w14:textId="1394E7EE" w:rsidR="00A71295" w:rsidRPr="00A71295" w:rsidRDefault="00A71295" w:rsidP="00A71295">
      <w:pPr>
        <w:rPr>
          <w:rFonts w:ascii="Verdana" w:hAnsi="Verdana"/>
          <w:b/>
          <w:bCs/>
          <w:sz w:val="28"/>
          <w:szCs w:val="28"/>
        </w:rPr>
        <w:sectPr w:rsidR="00A71295" w:rsidRPr="00A71295" w:rsidSect="00A71295">
          <w:headerReference w:type="default" r:id="rId18"/>
          <w:footerReference w:type="default" r:id="rId19"/>
          <w:pgSz w:w="16840" w:h="11907" w:orient="landscape" w:code="9"/>
          <w:pgMar w:top="641" w:right="1418" w:bottom="459" w:left="1599" w:header="0" w:footer="1191" w:gutter="0"/>
          <w:pgNumType w:start="1"/>
          <w:cols w:space="720"/>
          <w:docGrid w:linePitch="299"/>
        </w:sectPr>
      </w:pPr>
    </w:p>
    <w:p w14:paraId="21C16992" w14:textId="2FB1032D" w:rsidR="00D24E4D" w:rsidRDefault="00740E0D">
      <w:pPr>
        <w:rPr>
          <w:rFonts w:ascii="Verdana" w:hAnsi="Verdana"/>
          <w:b/>
          <w:bCs/>
        </w:rPr>
      </w:pPr>
      <w:r w:rsidRPr="00DF50AC">
        <w:rPr>
          <w:rFonts w:ascii="Verdana" w:hAnsi="Verdana"/>
          <w:b/>
          <w:bCs/>
        </w:rPr>
        <w:lastRenderedPageBreak/>
        <w:t xml:space="preserve">Appendix 1 - </w:t>
      </w:r>
      <w:r w:rsidR="00F949C7" w:rsidRPr="00DF50AC">
        <w:rPr>
          <w:rFonts w:ascii="Verdana" w:hAnsi="Verdana"/>
          <w:b/>
          <w:bCs/>
        </w:rPr>
        <w:t xml:space="preserve">Falls </w:t>
      </w:r>
      <w:r w:rsidR="00E8193D" w:rsidRPr="00DF50AC">
        <w:rPr>
          <w:rFonts w:ascii="Verdana" w:hAnsi="Verdana"/>
          <w:b/>
          <w:bCs/>
        </w:rPr>
        <w:t>protocol</w:t>
      </w:r>
    </w:p>
    <w:p w14:paraId="12833D97" w14:textId="77777777" w:rsidR="00D24E4D" w:rsidRDefault="00D24E4D">
      <w:pPr>
        <w:rPr>
          <w:rFonts w:ascii="Verdana" w:hAnsi="Verdana"/>
          <w:b/>
          <w:bCs/>
        </w:rPr>
      </w:pPr>
    </w:p>
    <w:p w14:paraId="7A47065A" w14:textId="76EC1D61" w:rsidR="00004672" w:rsidRDefault="00004672" w:rsidP="00004672">
      <w:pPr>
        <w:tabs>
          <w:tab w:val="left" w:pos="3451"/>
          <w:tab w:val="left" w:pos="6757"/>
          <w:tab w:val="left" w:pos="8674"/>
        </w:tabs>
        <w:ind w:left="904"/>
        <w:rPr>
          <w:rFonts w:ascii="Times New Roman"/>
          <w:sz w:val="20"/>
        </w:rPr>
      </w:pPr>
      <w:r>
        <w:rPr>
          <w:rFonts w:ascii="Times New Roman"/>
          <w:position w:val="1"/>
          <w:sz w:val="20"/>
        </w:rPr>
        <w:tab/>
      </w:r>
      <w:r>
        <w:rPr>
          <w:rFonts w:ascii="Times New Roman"/>
          <w:sz w:val="20"/>
        </w:rPr>
        <w:tab/>
      </w:r>
    </w:p>
    <w:p w14:paraId="11CB91F4" w14:textId="77777777" w:rsidR="00004672" w:rsidRDefault="00004672" w:rsidP="00004672">
      <w:pPr>
        <w:pStyle w:val="BodyText"/>
        <w:rPr>
          <w:rFonts w:ascii="Times New Roman"/>
          <w:sz w:val="20"/>
        </w:rPr>
      </w:pPr>
    </w:p>
    <w:p w14:paraId="49AAED5F" w14:textId="77777777" w:rsidR="00004672" w:rsidRDefault="00004672" w:rsidP="00004672">
      <w:pPr>
        <w:pStyle w:val="BodyText"/>
        <w:rPr>
          <w:rFonts w:ascii="Times New Roman"/>
          <w:sz w:val="20"/>
        </w:rPr>
      </w:pPr>
      <w:r>
        <w:rPr>
          <w:noProof/>
        </w:rPr>
        <w:drawing>
          <wp:inline distT="0" distB="0" distL="0" distR="0" wp14:anchorId="6E2B3674" wp14:editId="432AAC62">
            <wp:extent cx="2584450" cy="476250"/>
            <wp:effectExtent l="0" t="0" r="6350" b="0"/>
            <wp:docPr id="78327991" name="Picture 1" descr="Barnsley Safeguarding Adults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7991" name="Picture 1" descr="Barnsley Safeguarding Adults Bo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4450" cy="476250"/>
                    </a:xfrm>
                    <a:prstGeom prst="rect">
                      <a:avLst/>
                    </a:prstGeom>
                    <a:noFill/>
                    <a:ln>
                      <a:noFill/>
                    </a:ln>
                  </pic:spPr>
                </pic:pic>
              </a:graphicData>
            </a:graphic>
          </wp:inline>
        </w:drawing>
      </w:r>
    </w:p>
    <w:p w14:paraId="3D612409" w14:textId="77777777" w:rsidR="00004672" w:rsidRDefault="00004672" w:rsidP="00004672">
      <w:pPr>
        <w:pStyle w:val="BodyText"/>
        <w:rPr>
          <w:rFonts w:ascii="Times New Roman"/>
          <w:sz w:val="20"/>
        </w:rPr>
      </w:pPr>
    </w:p>
    <w:p w14:paraId="52B054E5" w14:textId="7943BF22" w:rsidR="00004672" w:rsidRDefault="00004672" w:rsidP="00004672">
      <w:pPr>
        <w:pStyle w:val="BodyText"/>
        <w:rPr>
          <w:rFonts w:ascii="Times New Roman"/>
          <w:sz w:val="20"/>
        </w:rPr>
      </w:pPr>
    </w:p>
    <w:p w14:paraId="51B5B70C" w14:textId="3708617B" w:rsidR="00004672" w:rsidRDefault="00E6207B" w:rsidP="00004672">
      <w:pPr>
        <w:pStyle w:val="BodyText"/>
        <w:rPr>
          <w:rFonts w:ascii="Times New Roman"/>
          <w:sz w:val="20"/>
        </w:rPr>
      </w:pPr>
      <w:r>
        <w:rPr>
          <w:noProof/>
        </w:rPr>
        <mc:AlternateContent>
          <mc:Choice Requires="wps">
            <w:drawing>
              <wp:anchor distT="0" distB="0" distL="0" distR="0" simplePos="0" relativeHeight="251668480" behindDoc="1" locked="0" layoutInCell="1" allowOverlap="1" wp14:anchorId="24C94C57" wp14:editId="72F76BC3">
                <wp:simplePos x="0" y="0"/>
                <wp:positionH relativeFrom="margin">
                  <wp:align>center</wp:align>
                </wp:positionH>
                <wp:positionV relativeFrom="paragraph">
                  <wp:posOffset>136230</wp:posOffset>
                </wp:positionV>
                <wp:extent cx="5769610" cy="1962150"/>
                <wp:effectExtent l="0" t="0" r="2540" b="0"/>
                <wp:wrapTopAndBottom/>
                <wp:docPr id="1493209031" name="Textbox 7" descr="Protocol for falls and adult safeguard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1962150"/>
                        </a:xfrm>
                        <a:prstGeom prst="rect">
                          <a:avLst/>
                        </a:prstGeom>
                        <a:solidFill>
                          <a:srgbClr val="CCC0D9"/>
                        </a:solidFill>
                      </wps:spPr>
                      <wps:txbx>
                        <w:txbxContent>
                          <w:p w14:paraId="4D3C6DE0" w14:textId="77777777" w:rsidR="00004672" w:rsidRDefault="00004672" w:rsidP="00004672">
                            <w:pPr>
                              <w:spacing w:before="3" w:line="276" w:lineRule="auto"/>
                              <w:ind w:left="762" w:right="762" w:hanging="7"/>
                              <w:jc w:val="center"/>
                              <w:rPr>
                                <w:color w:val="000000"/>
                                <w:sz w:val="80"/>
                              </w:rPr>
                            </w:pPr>
                            <w:r>
                              <w:rPr>
                                <w:color w:val="000000"/>
                                <w:sz w:val="80"/>
                              </w:rPr>
                              <w:t xml:space="preserve"> Protocol</w:t>
                            </w:r>
                            <w:r>
                              <w:rPr>
                                <w:color w:val="000000"/>
                                <w:spacing w:val="-14"/>
                                <w:sz w:val="80"/>
                              </w:rPr>
                              <w:t xml:space="preserve"> </w:t>
                            </w:r>
                            <w:r>
                              <w:rPr>
                                <w:color w:val="000000"/>
                                <w:sz w:val="80"/>
                              </w:rPr>
                              <w:t>for</w:t>
                            </w:r>
                            <w:r>
                              <w:rPr>
                                <w:color w:val="000000"/>
                                <w:spacing w:val="-10"/>
                                <w:sz w:val="80"/>
                              </w:rPr>
                              <w:t xml:space="preserve"> </w:t>
                            </w:r>
                            <w:r>
                              <w:rPr>
                                <w:color w:val="000000"/>
                                <w:sz w:val="80"/>
                              </w:rPr>
                              <w:t>Falls</w:t>
                            </w:r>
                            <w:r>
                              <w:rPr>
                                <w:color w:val="000000"/>
                                <w:spacing w:val="-14"/>
                                <w:sz w:val="80"/>
                              </w:rPr>
                              <w:t xml:space="preserve"> </w:t>
                            </w:r>
                            <w:r>
                              <w:rPr>
                                <w:color w:val="000000"/>
                                <w:sz w:val="80"/>
                              </w:rPr>
                              <w:t>and Adult Safeguarding</w:t>
                            </w:r>
                          </w:p>
                        </w:txbxContent>
                      </wps:txbx>
                      <wps:bodyPr wrap="square" lIns="0" tIns="0" rIns="0" bIns="0" rtlCol="0">
                        <a:noAutofit/>
                      </wps:bodyPr>
                    </wps:wsp>
                  </a:graphicData>
                </a:graphic>
                <wp14:sizeRelV relativeFrom="margin">
                  <wp14:pctHeight>0</wp14:pctHeight>
                </wp14:sizeRelV>
              </wp:anchor>
            </w:drawing>
          </mc:Choice>
          <mc:Fallback>
            <w:pict>
              <v:shapetype w14:anchorId="24C94C57" id="_x0000_t202" coordsize="21600,21600" o:spt="202" path="m,l,21600r21600,l21600,xe">
                <v:stroke joinstyle="miter"/>
                <v:path gradientshapeok="t" o:connecttype="rect"/>
              </v:shapetype>
              <v:shape id="_x0000_s1026" type="#_x0000_t202" alt="Protocol for falls and adult safeguarding" style="position:absolute;margin-left:0;margin-top:10.75pt;width:454.3pt;height:154.5pt;z-index:-251648000;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" fillcolor="#ccc0d9" stroked="f">
                <v:textbox inset="0,0,0,0">
                  <w:txbxContent>
                    <w:p w14:paraId="4D3C6DE0" w14:textId="77777777" w:rsidR="00004672" w:rsidRDefault="00004672" w:rsidP="00004672">
                      <w:pPr>
                        <w:spacing w:before="3" w:line="276" w:lineRule="auto"/>
                        <w:ind w:left="762" w:right="762" w:hanging="7"/>
                        <w:jc w:val="center"/>
                        <w:rPr>
                          <w:color w:val="000000"/>
                          <w:sz w:val="80"/>
                        </w:rPr>
                      </w:pPr>
                      <w:r>
                        <w:rPr>
                          <w:color w:val="000000"/>
                          <w:sz w:val="80"/>
                        </w:rPr>
                        <w:t xml:space="preserve"> Protocol</w:t>
                      </w:r>
                      <w:r>
                        <w:rPr>
                          <w:color w:val="000000"/>
                          <w:spacing w:val="-14"/>
                          <w:sz w:val="80"/>
                        </w:rPr>
                        <w:t xml:space="preserve"> </w:t>
                      </w:r>
                      <w:r>
                        <w:rPr>
                          <w:color w:val="000000"/>
                          <w:sz w:val="80"/>
                        </w:rPr>
                        <w:t>for</w:t>
                      </w:r>
                      <w:r>
                        <w:rPr>
                          <w:color w:val="000000"/>
                          <w:spacing w:val="-10"/>
                          <w:sz w:val="80"/>
                        </w:rPr>
                        <w:t xml:space="preserve"> </w:t>
                      </w:r>
                      <w:r>
                        <w:rPr>
                          <w:color w:val="000000"/>
                          <w:sz w:val="80"/>
                        </w:rPr>
                        <w:t>Falls</w:t>
                      </w:r>
                      <w:r>
                        <w:rPr>
                          <w:color w:val="000000"/>
                          <w:spacing w:val="-14"/>
                          <w:sz w:val="80"/>
                        </w:rPr>
                        <w:t xml:space="preserve"> </w:t>
                      </w:r>
                      <w:r>
                        <w:rPr>
                          <w:color w:val="000000"/>
                          <w:sz w:val="80"/>
                        </w:rPr>
                        <w:t>and Adult Safeguarding</w:t>
                      </w:r>
                    </w:p>
                  </w:txbxContent>
                </v:textbox>
                <w10:wrap type="topAndBottom" anchorx="margin"/>
              </v:shape>
            </w:pict>
          </mc:Fallback>
        </mc:AlternateContent>
      </w:r>
    </w:p>
    <w:p w14:paraId="433C29BE" w14:textId="4C38095D" w:rsidR="00004672" w:rsidRDefault="00004672" w:rsidP="00004672">
      <w:pPr>
        <w:pStyle w:val="BodyText"/>
        <w:rPr>
          <w:rFonts w:ascii="Times New Roman"/>
          <w:sz w:val="20"/>
        </w:rPr>
      </w:pPr>
    </w:p>
    <w:p w14:paraId="761A2474" w14:textId="6EE1C4BA" w:rsidR="00004672" w:rsidRDefault="00004672" w:rsidP="00004672">
      <w:pPr>
        <w:pStyle w:val="BodyText"/>
        <w:rPr>
          <w:rFonts w:ascii="Times New Roman"/>
          <w:sz w:val="20"/>
        </w:rPr>
      </w:pPr>
    </w:p>
    <w:p w14:paraId="73E25A71" w14:textId="5105EC43" w:rsidR="00004672" w:rsidRPr="00D43937" w:rsidRDefault="00004672" w:rsidP="00004672">
      <w:pPr>
        <w:ind w:right="181"/>
        <w:rPr>
          <w:sz w:val="24"/>
          <w:szCs w:val="24"/>
        </w:rPr>
      </w:pPr>
      <w:r w:rsidRPr="00D43937">
        <w:rPr>
          <w:sz w:val="24"/>
          <w:szCs w:val="24"/>
        </w:rPr>
        <w:t>Document Control</w:t>
      </w:r>
    </w:p>
    <w:p w14:paraId="4DB49809" w14:textId="2D3FC1B0" w:rsidR="00004672" w:rsidRDefault="00004672" w:rsidP="00004672">
      <w:pPr>
        <w:jc w:val="center"/>
        <w:rPr>
          <w:sz w:val="44"/>
        </w:rPr>
      </w:pPr>
    </w:p>
    <w:tbl>
      <w:tblPr>
        <w:tblStyle w:val="TableGrid"/>
        <w:tblW w:w="0" w:type="auto"/>
        <w:tblLook w:val="04A0" w:firstRow="1" w:lastRow="0" w:firstColumn="1" w:lastColumn="0" w:noHBand="0" w:noVBand="1"/>
      </w:tblPr>
      <w:tblGrid>
        <w:gridCol w:w="5410"/>
        <w:gridCol w:w="5387"/>
      </w:tblGrid>
      <w:tr w:rsidR="00A038F1" w14:paraId="5797A0EE" w14:textId="77777777" w:rsidTr="00BF0D92">
        <w:tc>
          <w:tcPr>
            <w:tcW w:w="5518" w:type="dxa"/>
          </w:tcPr>
          <w:p w14:paraId="24397C32" w14:textId="77777777" w:rsidR="00004672" w:rsidRPr="00D43937" w:rsidRDefault="00004672" w:rsidP="00BF0D92">
            <w:pPr>
              <w:jc w:val="center"/>
            </w:pPr>
            <w:r w:rsidRPr="00D43937">
              <w:t>Version</w:t>
            </w:r>
          </w:p>
        </w:tc>
        <w:tc>
          <w:tcPr>
            <w:tcW w:w="5518" w:type="dxa"/>
          </w:tcPr>
          <w:p w14:paraId="4C5E455B" w14:textId="77777777" w:rsidR="00004672" w:rsidRPr="00D43937" w:rsidRDefault="00004672" w:rsidP="00BF0D92">
            <w:pPr>
              <w:jc w:val="center"/>
            </w:pPr>
            <w:r w:rsidRPr="00D43937">
              <w:t>V1 draft</w:t>
            </w:r>
          </w:p>
        </w:tc>
      </w:tr>
      <w:tr w:rsidR="00A038F1" w14:paraId="754844AB" w14:textId="77777777" w:rsidTr="00BF0D92">
        <w:tc>
          <w:tcPr>
            <w:tcW w:w="5518" w:type="dxa"/>
          </w:tcPr>
          <w:p w14:paraId="6F05A160" w14:textId="77777777" w:rsidR="00004672" w:rsidRPr="00D43937" w:rsidRDefault="00004672" w:rsidP="00BF0D92">
            <w:pPr>
              <w:jc w:val="center"/>
            </w:pPr>
            <w:r w:rsidRPr="00D43937">
              <w:t>Date written</w:t>
            </w:r>
          </w:p>
        </w:tc>
        <w:tc>
          <w:tcPr>
            <w:tcW w:w="5518" w:type="dxa"/>
          </w:tcPr>
          <w:p w14:paraId="460CD4B0" w14:textId="77777777" w:rsidR="00004672" w:rsidRPr="00D43937" w:rsidRDefault="00004672" w:rsidP="00BF0D92">
            <w:pPr>
              <w:jc w:val="center"/>
            </w:pPr>
            <w:r w:rsidRPr="00D43937">
              <w:t>April 2024</w:t>
            </w:r>
          </w:p>
        </w:tc>
      </w:tr>
      <w:tr w:rsidR="00A038F1" w14:paraId="7F517AF4" w14:textId="77777777" w:rsidTr="00BF0D92">
        <w:tc>
          <w:tcPr>
            <w:tcW w:w="5518" w:type="dxa"/>
          </w:tcPr>
          <w:p w14:paraId="707F4110" w14:textId="77777777" w:rsidR="00004672" w:rsidRPr="00D43937" w:rsidRDefault="00004672" w:rsidP="00BF0D92">
            <w:pPr>
              <w:jc w:val="center"/>
            </w:pPr>
            <w:r w:rsidRPr="00D43937">
              <w:t>Name of originator/author</w:t>
            </w:r>
          </w:p>
        </w:tc>
        <w:tc>
          <w:tcPr>
            <w:tcW w:w="5518" w:type="dxa"/>
          </w:tcPr>
          <w:p w14:paraId="5CF00736" w14:textId="77777777" w:rsidR="00004672" w:rsidRPr="00D43937" w:rsidRDefault="00004672" w:rsidP="00BF0D92">
            <w:pPr>
              <w:jc w:val="center"/>
            </w:pPr>
            <w:r>
              <w:t xml:space="preserve">David </w:t>
            </w:r>
            <w:proofErr w:type="spellStart"/>
            <w:r>
              <w:t>Yockney</w:t>
            </w:r>
            <w:proofErr w:type="spellEnd"/>
          </w:p>
        </w:tc>
      </w:tr>
      <w:tr w:rsidR="00A038F1" w14:paraId="4A7E8DA5" w14:textId="77777777" w:rsidTr="00BF0D92">
        <w:tc>
          <w:tcPr>
            <w:tcW w:w="5518" w:type="dxa"/>
          </w:tcPr>
          <w:p w14:paraId="73E6E8C2" w14:textId="77777777" w:rsidR="00004672" w:rsidRPr="00D43937" w:rsidRDefault="00004672" w:rsidP="00BF0D92">
            <w:pPr>
              <w:jc w:val="center"/>
            </w:pPr>
            <w:r w:rsidRPr="00D43937">
              <w:t>Approval date</w:t>
            </w:r>
          </w:p>
        </w:tc>
        <w:tc>
          <w:tcPr>
            <w:tcW w:w="5518" w:type="dxa"/>
          </w:tcPr>
          <w:p w14:paraId="7C7C6012" w14:textId="77777777" w:rsidR="00004672" w:rsidRPr="00D43937" w:rsidRDefault="00004672" w:rsidP="00BF0D92">
            <w:pPr>
              <w:jc w:val="center"/>
            </w:pPr>
            <w:r>
              <w:t>July 2024</w:t>
            </w:r>
          </w:p>
        </w:tc>
      </w:tr>
      <w:tr w:rsidR="00A038F1" w14:paraId="15E5A591" w14:textId="77777777" w:rsidTr="00BF0D92">
        <w:tc>
          <w:tcPr>
            <w:tcW w:w="5518" w:type="dxa"/>
          </w:tcPr>
          <w:p w14:paraId="740CDD90" w14:textId="77777777" w:rsidR="00004672" w:rsidRPr="00D43937" w:rsidRDefault="00004672" w:rsidP="00BF0D92">
            <w:pPr>
              <w:jc w:val="center"/>
            </w:pPr>
            <w:r w:rsidRPr="00D43937">
              <w:t>Date issued</w:t>
            </w:r>
          </w:p>
        </w:tc>
        <w:tc>
          <w:tcPr>
            <w:tcW w:w="5518" w:type="dxa"/>
          </w:tcPr>
          <w:p w14:paraId="2C9CC95C" w14:textId="77777777" w:rsidR="00004672" w:rsidRPr="00D43937" w:rsidRDefault="00004672" w:rsidP="00BF0D92">
            <w:pPr>
              <w:jc w:val="center"/>
            </w:pPr>
            <w:r w:rsidRPr="00D43937">
              <w:t>TBC</w:t>
            </w:r>
          </w:p>
        </w:tc>
      </w:tr>
      <w:tr w:rsidR="00A038F1" w14:paraId="0B9B959D" w14:textId="77777777" w:rsidTr="00BF0D92">
        <w:tc>
          <w:tcPr>
            <w:tcW w:w="5518" w:type="dxa"/>
          </w:tcPr>
          <w:p w14:paraId="260D68AB" w14:textId="77777777" w:rsidR="00004672" w:rsidRPr="00D43937" w:rsidRDefault="00004672" w:rsidP="00BF0D92">
            <w:pPr>
              <w:jc w:val="center"/>
            </w:pPr>
            <w:r w:rsidRPr="00D43937">
              <w:t>Review date</w:t>
            </w:r>
          </w:p>
        </w:tc>
        <w:tc>
          <w:tcPr>
            <w:tcW w:w="5518" w:type="dxa"/>
          </w:tcPr>
          <w:p w14:paraId="6B753C6A" w14:textId="77777777" w:rsidR="00004672" w:rsidRPr="00D43937" w:rsidRDefault="00004672" w:rsidP="00BF0D92">
            <w:pPr>
              <w:jc w:val="center"/>
            </w:pPr>
            <w:r>
              <w:t>July 2027</w:t>
            </w:r>
          </w:p>
        </w:tc>
      </w:tr>
      <w:tr w:rsidR="00A038F1" w14:paraId="67DAE160" w14:textId="77777777" w:rsidTr="00BF0D92">
        <w:tc>
          <w:tcPr>
            <w:tcW w:w="5518" w:type="dxa"/>
          </w:tcPr>
          <w:p w14:paraId="6AC7591C" w14:textId="77777777" w:rsidR="00004672" w:rsidRPr="00D43937" w:rsidRDefault="00004672" w:rsidP="00BF0D92">
            <w:pPr>
              <w:jc w:val="center"/>
            </w:pPr>
            <w:r w:rsidRPr="00D43937">
              <w:t>Target audience</w:t>
            </w:r>
          </w:p>
        </w:tc>
        <w:tc>
          <w:tcPr>
            <w:tcW w:w="5518" w:type="dxa"/>
          </w:tcPr>
          <w:p w14:paraId="7CB28666" w14:textId="77777777" w:rsidR="00004672" w:rsidRPr="00D43937" w:rsidRDefault="00004672" w:rsidP="00BF0D92">
            <w:pPr>
              <w:jc w:val="center"/>
            </w:pPr>
            <w:r>
              <w:t>Care workers</w:t>
            </w:r>
          </w:p>
        </w:tc>
      </w:tr>
    </w:tbl>
    <w:p w14:paraId="5305167C" w14:textId="77777777" w:rsidR="00004672" w:rsidRDefault="00004672" w:rsidP="00004672">
      <w:pPr>
        <w:rPr>
          <w:sz w:val="44"/>
        </w:rPr>
        <w:sectPr w:rsidR="00004672" w:rsidSect="00A71295">
          <w:pgSz w:w="11907" w:h="16840" w:code="9"/>
          <w:pgMar w:top="1418" w:right="459" w:bottom="1599" w:left="641" w:header="0" w:footer="1191" w:gutter="0"/>
          <w:pgNumType w:start="11"/>
          <w:cols w:space="720"/>
          <w:docGrid w:linePitch="299"/>
        </w:sectPr>
      </w:pPr>
    </w:p>
    <w:p w14:paraId="053C817F" w14:textId="77777777" w:rsidR="00004672" w:rsidRDefault="00004672" w:rsidP="00004672">
      <w:pPr>
        <w:rPr>
          <w:sz w:val="24"/>
        </w:rPr>
      </w:pPr>
    </w:p>
    <w:p w14:paraId="7D408E92" w14:textId="77777777" w:rsidR="00004672" w:rsidRPr="00E63440" w:rsidRDefault="00004672" w:rsidP="00004672">
      <w:pPr>
        <w:spacing w:before="72"/>
        <w:rPr>
          <w:b/>
          <w:sz w:val="32"/>
        </w:rPr>
      </w:pPr>
      <w:r>
        <w:rPr>
          <w:b/>
          <w:sz w:val="32"/>
        </w:rPr>
        <w:t xml:space="preserve">Introduction </w:t>
      </w:r>
    </w:p>
    <w:p w14:paraId="30AA620A" w14:textId="77777777" w:rsidR="00004672" w:rsidRDefault="00004672" w:rsidP="00004672">
      <w:pPr>
        <w:pStyle w:val="BodyText"/>
        <w:ind w:left="104" w:right="220"/>
      </w:pPr>
    </w:p>
    <w:p w14:paraId="137FDBCC" w14:textId="77777777" w:rsidR="00004672" w:rsidRDefault="00004672" w:rsidP="00004672">
      <w:pPr>
        <w:pStyle w:val="BodyText"/>
        <w:ind w:left="104" w:right="220"/>
      </w:pPr>
      <w:r>
        <w:t xml:space="preserve"> A fall should be seen as</w:t>
      </w:r>
      <w:r>
        <w:rPr>
          <w:spacing w:val="16"/>
        </w:rPr>
        <w:t xml:space="preserve"> </w:t>
      </w:r>
      <w:r>
        <w:t xml:space="preserve">an event that needs </w:t>
      </w:r>
      <w:r w:rsidRPr="00BD72CC">
        <w:rPr>
          <w:b/>
          <w:bCs/>
        </w:rPr>
        <w:t>questioning and investigating</w:t>
      </w:r>
      <w:r>
        <w:rPr>
          <w:b/>
          <w:bCs/>
        </w:rPr>
        <w:t xml:space="preserve"> and recording </w:t>
      </w:r>
      <w:r>
        <w:t xml:space="preserve">to prevent future occurrence. </w:t>
      </w:r>
    </w:p>
    <w:p w14:paraId="2B1FE37F" w14:textId="77777777" w:rsidR="00004672" w:rsidRDefault="00004672" w:rsidP="00004672">
      <w:pPr>
        <w:pStyle w:val="BodyText"/>
        <w:ind w:left="104" w:right="220"/>
      </w:pPr>
    </w:p>
    <w:p w14:paraId="0167566F" w14:textId="77777777" w:rsidR="00004672" w:rsidRDefault="00004672" w:rsidP="00004672">
      <w:pPr>
        <w:pStyle w:val="BodyText"/>
        <w:ind w:left="104" w:right="220"/>
      </w:pPr>
      <w:r>
        <w:t xml:space="preserve">Many falls are preventable, but not all, particularly within the care home setting where some of the most frail and dependent of our population reside. However, staff should take a preventative approach to falls, in the delivery of high-quality care. </w:t>
      </w:r>
    </w:p>
    <w:p w14:paraId="746B84E3" w14:textId="77777777" w:rsidR="00004672" w:rsidRDefault="00004672" w:rsidP="00004672">
      <w:pPr>
        <w:pStyle w:val="BodyText"/>
        <w:ind w:left="104" w:right="220"/>
      </w:pPr>
    </w:p>
    <w:p w14:paraId="5BD5EAE1" w14:textId="77777777" w:rsidR="00004672" w:rsidRPr="00E63440" w:rsidRDefault="00004672" w:rsidP="00004672">
      <w:pPr>
        <w:pStyle w:val="BodyText"/>
        <w:ind w:left="104" w:right="220"/>
        <w:rPr>
          <w:color w:val="FF0000"/>
        </w:rPr>
      </w:pPr>
      <w:r>
        <w:t>Prevention of falls should be our aim, and this is underpinned by appropriate</w:t>
      </w:r>
      <w:r>
        <w:rPr>
          <w:spacing w:val="-3"/>
        </w:rPr>
        <w:t xml:space="preserve"> </w:t>
      </w:r>
      <w:r>
        <w:t>risk</w:t>
      </w:r>
      <w:r>
        <w:rPr>
          <w:spacing w:val="-4"/>
        </w:rPr>
        <w:t xml:space="preserve"> </w:t>
      </w:r>
      <w:r>
        <w:t>assessment,</w:t>
      </w:r>
      <w:r>
        <w:rPr>
          <w:spacing w:val="-4"/>
        </w:rPr>
        <w:t xml:space="preserve"> </w:t>
      </w:r>
      <w:r>
        <w:t>individualised</w:t>
      </w:r>
      <w:r>
        <w:rPr>
          <w:spacing w:val="-4"/>
        </w:rPr>
        <w:t xml:space="preserve"> </w:t>
      </w:r>
      <w:r>
        <w:t>care</w:t>
      </w:r>
      <w:r>
        <w:rPr>
          <w:spacing w:val="-4"/>
        </w:rPr>
        <w:t xml:space="preserve"> </w:t>
      </w:r>
      <w:r>
        <w:t>planning,</w:t>
      </w:r>
      <w:r>
        <w:rPr>
          <w:spacing w:val="-4"/>
        </w:rPr>
        <w:t xml:space="preserve"> </w:t>
      </w:r>
      <w:r>
        <w:t>good</w:t>
      </w:r>
      <w:r>
        <w:rPr>
          <w:spacing w:val="-6"/>
        </w:rPr>
        <w:t xml:space="preserve"> </w:t>
      </w:r>
      <w:r>
        <w:t>team</w:t>
      </w:r>
      <w:r>
        <w:rPr>
          <w:spacing w:val="-3"/>
        </w:rPr>
        <w:t xml:space="preserve"> </w:t>
      </w:r>
      <w:r>
        <w:t>communication</w:t>
      </w:r>
      <w:r>
        <w:rPr>
          <w:spacing w:val="-6"/>
        </w:rPr>
        <w:t xml:space="preserve"> </w:t>
      </w:r>
      <w:r>
        <w:t>and</w:t>
      </w:r>
      <w:r>
        <w:rPr>
          <w:spacing w:val="-6"/>
        </w:rPr>
        <w:t xml:space="preserve"> </w:t>
      </w:r>
      <w:r>
        <w:t>following appropriate post-fall procedures including reporting. (Link to the falls pathway)</w:t>
      </w:r>
    </w:p>
    <w:p w14:paraId="38A0AD34" w14:textId="77777777" w:rsidR="00004672" w:rsidRDefault="00004672" w:rsidP="00004672">
      <w:pPr>
        <w:pStyle w:val="BodyText"/>
      </w:pPr>
    </w:p>
    <w:p w14:paraId="07217A36" w14:textId="77777777" w:rsidR="00004672" w:rsidRDefault="00004672" w:rsidP="00004672">
      <w:pPr>
        <w:pStyle w:val="BodyText"/>
        <w:ind w:left="104"/>
      </w:pPr>
      <w:r>
        <w:t xml:space="preserve">This protocol is to support the decision whether to report a fall as a safeguarding adult concern to Barnsley Adult Social Care. </w:t>
      </w:r>
    </w:p>
    <w:p w14:paraId="2A5A26AF" w14:textId="77777777" w:rsidR="00004672" w:rsidRDefault="00004672" w:rsidP="00004672">
      <w:pPr>
        <w:pStyle w:val="BodyText"/>
        <w:ind w:left="104"/>
      </w:pPr>
    </w:p>
    <w:p w14:paraId="6E2D0EB8" w14:textId="4A58D33F" w:rsidR="00004672" w:rsidRDefault="00004672" w:rsidP="00004672">
      <w:pPr>
        <w:pStyle w:val="BodyText"/>
        <w:ind w:left="104"/>
        <w:rPr>
          <w:spacing w:val="-2"/>
        </w:rPr>
      </w:pPr>
      <w:r>
        <w:t>A</w:t>
      </w:r>
      <w:r>
        <w:rPr>
          <w:spacing w:val="-12"/>
        </w:rPr>
        <w:t xml:space="preserve"> </w:t>
      </w:r>
      <w:r w:rsidRPr="00AF0D34">
        <w:t xml:space="preserve">safeguarding adult </w:t>
      </w:r>
      <w:r w:rsidRPr="00AF0D34">
        <w:rPr>
          <w:spacing w:val="-14"/>
        </w:rPr>
        <w:t>concern</w:t>
      </w:r>
      <w:r w:rsidRPr="00AF0D34">
        <w:t xml:space="preserve"> must</w:t>
      </w:r>
      <w:r>
        <w:t xml:space="preserve"> be reported to Barnsley Adult Social Care when</w:t>
      </w:r>
      <w:r>
        <w:rPr>
          <w:spacing w:val="-10"/>
        </w:rPr>
        <w:t xml:space="preserve"> </w:t>
      </w:r>
      <w:r w:rsidRPr="004936B2">
        <w:rPr>
          <w:spacing w:val="-4"/>
        </w:rPr>
        <w:t>a</w:t>
      </w:r>
      <w:r>
        <w:rPr>
          <w:spacing w:val="-1"/>
        </w:rPr>
        <w:t xml:space="preserve"> </w:t>
      </w:r>
      <w:r>
        <w:t xml:space="preserve">resident or service user falls, and the fall was </w:t>
      </w:r>
      <w:bookmarkStart w:id="3" w:name="_Int_ZvUyxJni"/>
      <w:r>
        <w:t>probably preventable</w:t>
      </w:r>
      <w:bookmarkEnd w:id="3"/>
      <w:r>
        <w:t xml:space="preserve"> and abuse and or neglect by a worker</w:t>
      </w:r>
      <w:r w:rsidR="00C5064D">
        <w:t xml:space="preserve"> </w:t>
      </w:r>
      <w:r>
        <w:t>feature in circumstances surrounding the fall.</w:t>
      </w:r>
    </w:p>
    <w:p w14:paraId="519AA706" w14:textId="77777777" w:rsidR="00004672" w:rsidRDefault="00004672" w:rsidP="00004672">
      <w:pPr>
        <w:pStyle w:val="BodyText"/>
        <w:ind w:left="104"/>
        <w:rPr>
          <w:spacing w:val="-2"/>
        </w:rPr>
      </w:pPr>
    </w:p>
    <w:p w14:paraId="35066686" w14:textId="77777777" w:rsidR="00004672" w:rsidRDefault="00004672" w:rsidP="00004672">
      <w:pPr>
        <w:pStyle w:val="BodyText"/>
        <w:rPr>
          <w:spacing w:val="-2"/>
        </w:rPr>
      </w:pPr>
      <w:r>
        <w:rPr>
          <w:spacing w:val="-2"/>
        </w:rPr>
        <w:t>You must ensure there is clear documentation in the care records to explain when the decision is made not to report a fall as a safeguarding concern.</w:t>
      </w:r>
    </w:p>
    <w:p w14:paraId="5197F83F" w14:textId="77777777" w:rsidR="00004672" w:rsidRDefault="00004672" w:rsidP="00004672">
      <w:pPr>
        <w:pStyle w:val="BodyText"/>
        <w:rPr>
          <w:spacing w:val="-2"/>
        </w:rPr>
      </w:pPr>
    </w:p>
    <w:p w14:paraId="4E1B735C" w14:textId="77777777" w:rsidR="00004672" w:rsidRDefault="00004672" w:rsidP="00004672">
      <w:pPr>
        <w:pStyle w:val="BodyText"/>
        <w:rPr>
          <w:spacing w:val="-2"/>
        </w:rPr>
      </w:pPr>
      <w:r>
        <w:rPr>
          <w:spacing w:val="-2"/>
        </w:rPr>
        <w:t>This protocol only covers the decision making in relation to adult safeguarding concerns following a fall and you must still follow your organisation’s process around informing the Care Quality Commission or requirements from Barnsley Adult Joint Commissioning (AJC).</w:t>
      </w:r>
    </w:p>
    <w:p w14:paraId="0E256E89" w14:textId="77777777" w:rsidR="00004672" w:rsidRDefault="00004672" w:rsidP="00004672">
      <w:pPr>
        <w:pStyle w:val="BodyText"/>
        <w:ind w:left="104"/>
        <w:rPr>
          <w:spacing w:val="-2"/>
        </w:rPr>
      </w:pPr>
    </w:p>
    <w:p w14:paraId="4D0E36A4" w14:textId="55D60BF0" w:rsidR="00004672" w:rsidRDefault="00004672" w:rsidP="00004672">
      <w:pPr>
        <w:pStyle w:val="BodyText"/>
      </w:pPr>
      <w:r>
        <w:rPr>
          <w:spacing w:val="-2"/>
        </w:rPr>
        <w:t>If you need support or advice about whether to make a safeguarding referral, contact Adult Social Care on 01226 773300 (</w:t>
      </w:r>
      <w:hyperlink r:id="rId21" w:history="1">
        <w:r w:rsidR="00CD743C">
          <w:rPr>
            <w:rStyle w:val="Hyperlink"/>
            <w:spacing w:val="-2"/>
          </w:rPr>
          <w:t>Barnsley Safeguarding Referral Form</w:t>
        </w:r>
      </w:hyperlink>
      <w:r w:rsidR="00CD743C">
        <w:rPr>
          <w:spacing w:val="-2"/>
        </w:rPr>
        <w:t>)</w:t>
      </w:r>
    </w:p>
    <w:p w14:paraId="35530640" w14:textId="77777777" w:rsidR="00004672" w:rsidRDefault="00004672" w:rsidP="00004672">
      <w:pPr>
        <w:pStyle w:val="BodyText"/>
        <w:rPr>
          <w:spacing w:val="-2"/>
        </w:rPr>
      </w:pPr>
    </w:p>
    <w:p w14:paraId="4D238277" w14:textId="77777777" w:rsidR="00004672" w:rsidRPr="001A2ECE" w:rsidRDefault="00004672" w:rsidP="00004672">
      <w:pPr>
        <w:tabs>
          <w:tab w:val="left" w:pos="393"/>
          <w:tab w:val="left" w:pos="396"/>
        </w:tabs>
        <w:spacing w:before="69"/>
        <w:ind w:right="841"/>
        <w:rPr>
          <w:sz w:val="24"/>
          <w:szCs w:val="24"/>
        </w:rPr>
      </w:pPr>
      <w:r w:rsidRPr="4AA7F590">
        <w:rPr>
          <w:sz w:val="24"/>
          <w:szCs w:val="24"/>
        </w:rPr>
        <w:t xml:space="preserve">All care providers who are subject to organisational abuse procedures and/ or an embargo </w:t>
      </w:r>
      <w:r w:rsidRPr="4AA7F590">
        <w:rPr>
          <w:b/>
          <w:bCs/>
          <w:sz w:val="24"/>
          <w:szCs w:val="24"/>
        </w:rPr>
        <w:t xml:space="preserve">must </w:t>
      </w:r>
      <w:r w:rsidRPr="4AA7F590">
        <w:rPr>
          <w:sz w:val="24"/>
          <w:szCs w:val="24"/>
        </w:rPr>
        <w:t xml:space="preserve">complete and submit a Low-Level concern form following all falls as a minimum and follow this protocol to guide whether to report a safeguarding concern. </w:t>
      </w:r>
      <w:r w:rsidRPr="1B68DC4D">
        <w:rPr>
          <w:sz w:val="24"/>
          <w:szCs w:val="24"/>
        </w:rPr>
        <w:t>All other providers can use this guidance and professional judgement to determine if either a safeguarding or a low-level referral is appropriate.</w:t>
      </w:r>
    </w:p>
    <w:p w14:paraId="6650F86E" w14:textId="77777777" w:rsidR="00004672" w:rsidRDefault="00004672" w:rsidP="00004672">
      <w:pPr>
        <w:pStyle w:val="BodyText"/>
        <w:rPr>
          <w:spacing w:val="-2"/>
        </w:rPr>
      </w:pPr>
    </w:p>
    <w:p w14:paraId="4B576EB3" w14:textId="77777777" w:rsidR="00004672" w:rsidRDefault="00004672" w:rsidP="00004672">
      <w:pPr>
        <w:pStyle w:val="Default"/>
        <w:rPr>
          <w:b/>
          <w:bCs/>
          <w:sz w:val="32"/>
          <w:szCs w:val="32"/>
        </w:rPr>
      </w:pPr>
    </w:p>
    <w:p w14:paraId="743EA197" w14:textId="77777777" w:rsidR="00004672" w:rsidRDefault="00004672" w:rsidP="00004672">
      <w:pPr>
        <w:pStyle w:val="Default"/>
        <w:rPr>
          <w:b/>
          <w:bCs/>
          <w:sz w:val="32"/>
          <w:szCs w:val="32"/>
        </w:rPr>
      </w:pPr>
    </w:p>
    <w:p w14:paraId="21CA1285" w14:textId="77777777" w:rsidR="00004672" w:rsidRDefault="00004672" w:rsidP="00004672">
      <w:pPr>
        <w:pStyle w:val="Default"/>
        <w:rPr>
          <w:b/>
          <w:bCs/>
          <w:sz w:val="32"/>
          <w:szCs w:val="32"/>
        </w:rPr>
      </w:pPr>
      <w:r w:rsidRPr="00BD44DB">
        <w:rPr>
          <w:b/>
          <w:bCs/>
          <w:sz w:val="32"/>
          <w:szCs w:val="32"/>
        </w:rPr>
        <w:t>Report a safeguarding concern in the following circumstances:</w:t>
      </w:r>
    </w:p>
    <w:p w14:paraId="60354B1C" w14:textId="77777777" w:rsidR="00004672" w:rsidRPr="00BD44DB" w:rsidRDefault="00004672" w:rsidP="00004672">
      <w:pPr>
        <w:pStyle w:val="Default"/>
        <w:rPr>
          <w:b/>
          <w:bCs/>
          <w:sz w:val="32"/>
          <w:szCs w:val="32"/>
        </w:rPr>
      </w:pPr>
      <w:r w:rsidRPr="00BD44DB">
        <w:rPr>
          <w:b/>
          <w:bCs/>
          <w:sz w:val="32"/>
          <w:szCs w:val="32"/>
        </w:rPr>
        <w:t xml:space="preserve"> </w:t>
      </w:r>
    </w:p>
    <w:p w14:paraId="778F665B" w14:textId="77777777" w:rsidR="00004672" w:rsidRDefault="00004672" w:rsidP="00004672">
      <w:pPr>
        <w:pStyle w:val="Default"/>
        <w:numPr>
          <w:ilvl w:val="0"/>
          <w:numId w:val="10"/>
        </w:numPr>
        <w:spacing w:after="67"/>
        <w:rPr>
          <w:sz w:val="23"/>
          <w:szCs w:val="23"/>
        </w:rPr>
      </w:pPr>
      <w:r w:rsidRPr="4AA7F590">
        <w:rPr>
          <w:sz w:val="23"/>
          <w:szCs w:val="23"/>
        </w:rPr>
        <w:t xml:space="preserve">When there is a concern about </w:t>
      </w:r>
      <w:bookmarkStart w:id="4" w:name="_Int_UM59NZ1i"/>
      <w:r w:rsidRPr="4AA7F590">
        <w:rPr>
          <w:sz w:val="23"/>
          <w:szCs w:val="23"/>
        </w:rPr>
        <w:t>possible abuse</w:t>
      </w:r>
      <w:bookmarkEnd w:id="4"/>
      <w:r w:rsidRPr="4AA7F590">
        <w:rPr>
          <w:sz w:val="23"/>
          <w:szCs w:val="23"/>
        </w:rPr>
        <w:t xml:space="preserve"> or neglect by another person</w:t>
      </w:r>
    </w:p>
    <w:p w14:paraId="5356B48F" w14:textId="77777777" w:rsidR="00004672" w:rsidRDefault="00004672" w:rsidP="00004672">
      <w:pPr>
        <w:pStyle w:val="Default"/>
        <w:numPr>
          <w:ilvl w:val="0"/>
          <w:numId w:val="10"/>
        </w:numPr>
        <w:spacing w:after="67"/>
        <w:rPr>
          <w:sz w:val="23"/>
          <w:szCs w:val="23"/>
        </w:rPr>
      </w:pPr>
      <w:r>
        <w:rPr>
          <w:sz w:val="23"/>
          <w:szCs w:val="23"/>
        </w:rPr>
        <w:t xml:space="preserve">When a person is identified as being at risk of falls and there is concern that an appropriate risk assessment and care plan is not in place or is not being followed i.e., there is evidence of neglect. </w:t>
      </w:r>
    </w:p>
    <w:p w14:paraId="4059A366" w14:textId="77777777" w:rsidR="00004672" w:rsidRDefault="00004672" w:rsidP="00004672">
      <w:pPr>
        <w:pStyle w:val="Default"/>
        <w:numPr>
          <w:ilvl w:val="0"/>
          <w:numId w:val="10"/>
        </w:numPr>
        <w:spacing w:after="67"/>
        <w:rPr>
          <w:sz w:val="23"/>
          <w:szCs w:val="23"/>
        </w:rPr>
      </w:pPr>
      <w:r>
        <w:rPr>
          <w:sz w:val="23"/>
          <w:szCs w:val="23"/>
        </w:rPr>
        <w:t xml:space="preserve">Any fall where there is suspected abuse or neglect by a staff member or other person or a failure to follow relevant care plans, policies, or procedures. </w:t>
      </w:r>
    </w:p>
    <w:p w14:paraId="49DE448A" w14:textId="77777777" w:rsidR="00004672" w:rsidRDefault="00004672" w:rsidP="00004672">
      <w:pPr>
        <w:pStyle w:val="Default"/>
        <w:numPr>
          <w:ilvl w:val="0"/>
          <w:numId w:val="10"/>
        </w:numPr>
        <w:spacing w:after="67"/>
        <w:rPr>
          <w:sz w:val="23"/>
          <w:szCs w:val="23"/>
        </w:rPr>
      </w:pPr>
      <w:r w:rsidRPr="4AA7F590">
        <w:rPr>
          <w:sz w:val="23"/>
          <w:szCs w:val="23"/>
        </w:rPr>
        <w:t xml:space="preserve">Significant or </w:t>
      </w:r>
      <w:bookmarkStart w:id="5" w:name="_Int_wG320LTt"/>
      <w:r w:rsidRPr="4AA7F590">
        <w:rPr>
          <w:sz w:val="23"/>
          <w:szCs w:val="23"/>
        </w:rPr>
        <w:t>very significant</w:t>
      </w:r>
      <w:bookmarkEnd w:id="5"/>
      <w:r w:rsidRPr="4AA7F590">
        <w:rPr>
          <w:sz w:val="23"/>
          <w:szCs w:val="23"/>
        </w:rPr>
        <w:t xml:space="preserve"> harm has occurred because of the fall such as a fracture.</w:t>
      </w:r>
    </w:p>
    <w:p w14:paraId="6EF83CB8" w14:textId="77777777" w:rsidR="00004672" w:rsidRDefault="00004672" w:rsidP="00004672">
      <w:pPr>
        <w:pStyle w:val="Default"/>
        <w:numPr>
          <w:ilvl w:val="0"/>
          <w:numId w:val="10"/>
        </w:numPr>
        <w:spacing w:after="67"/>
        <w:rPr>
          <w:sz w:val="23"/>
          <w:szCs w:val="23"/>
        </w:rPr>
      </w:pPr>
      <w:r>
        <w:rPr>
          <w:sz w:val="23"/>
          <w:szCs w:val="23"/>
        </w:rPr>
        <w:t xml:space="preserve">When a person has an injury, other than a very minor injury, which is unexplained. </w:t>
      </w:r>
    </w:p>
    <w:p w14:paraId="443E4FD6" w14:textId="77777777" w:rsidR="00004672" w:rsidRDefault="00004672" w:rsidP="00004672">
      <w:pPr>
        <w:pStyle w:val="Default"/>
        <w:numPr>
          <w:ilvl w:val="0"/>
          <w:numId w:val="10"/>
        </w:numPr>
        <w:spacing w:after="67"/>
        <w:rPr>
          <w:sz w:val="23"/>
          <w:szCs w:val="23"/>
        </w:rPr>
      </w:pPr>
      <w:r>
        <w:rPr>
          <w:sz w:val="23"/>
          <w:szCs w:val="23"/>
        </w:rPr>
        <w:lastRenderedPageBreak/>
        <w:t xml:space="preserve">When staff have failed to follow procedures after a fall </w:t>
      </w:r>
    </w:p>
    <w:p w14:paraId="25899B49" w14:textId="77777777" w:rsidR="00004672" w:rsidRDefault="00004672" w:rsidP="00004672">
      <w:pPr>
        <w:pStyle w:val="Default"/>
        <w:numPr>
          <w:ilvl w:val="0"/>
          <w:numId w:val="10"/>
        </w:numPr>
        <w:spacing w:after="67"/>
        <w:rPr>
          <w:sz w:val="23"/>
          <w:szCs w:val="23"/>
        </w:rPr>
      </w:pPr>
      <w:r>
        <w:rPr>
          <w:sz w:val="23"/>
          <w:szCs w:val="23"/>
        </w:rPr>
        <w:t xml:space="preserve">When appropriate measures have not been taken to maximise the safety of the person from an environmental perspective, including avoiding harm from other clients / service users. </w:t>
      </w:r>
    </w:p>
    <w:p w14:paraId="2B17117E" w14:textId="77777777" w:rsidR="00004672" w:rsidRDefault="00004672" w:rsidP="00004672">
      <w:pPr>
        <w:pStyle w:val="Default"/>
        <w:numPr>
          <w:ilvl w:val="0"/>
          <w:numId w:val="10"/>
        </w:numPr>
        <w:spacing w:after="67"/>
        <w:rPr>
          <w:sz w:val="23"/>
          <w:szCs w:val="23"/>
        </w:rPr>
      </w:pPr>
      <w:r>
        <w:rPr>
          <w:sz w:val="23"/>
          <w:szCs w:val="23"/>
        </w:rPr>
        <w:t xml:space="preserve">Where a person has fallen more than once during a 6-month period requiring attendance at hospital </w:t>
      </w:r>
    </w:p>
    <w:p w14:paraId="2F06DDAD" w14:textId="77777777" w:rsidR="00004672" w:rsidRDefault="00004672" w:rsidP="00004672">
      <w:pPr>
        <w:pStyle w:val="Default"/>
        <w:numPr>
          <w:ilvl w:val="0"/>
          <w:numId w:val="10"/>
        </w:numPr>
        <w:spacing w:after="67"/>
        <w:rPr>
          <w:sz w:val="23"/>
          <w:szCs w:val="23"/>
        </w:rPr>
      </w:pPr>
      <w:r>
        <w:rPr>
          <w:sz w:val="23"/>
          <w:szCs w:val="23"/>
        </w:rPr>
        <w:t xml:space="preserve">Multiple falls involving the same person where it is not clear that professional advice or support has been sought at the appropriate time. </w:t>
      </w:r>
    </w:p>
    <w:p w14:paraId="3572F397" w14:textId="77777777" w:rsidR="00004672" w:rsidRDefault="00004672" w:rsidP="00004672">
      <w:pPr>
        <w:pStyle w:val="Default"/>
        <w:numPr>
          <w:ilvl w:val="0"/>
          <w:numId w:val="10"/>
        </w:numPr>
        <w:spacing w:after="67"/>
        <w:rPr>
          <w:sz w:val="23"/>
          <w:szCs w:val="23"/>
        </w:rPr>
      </w:pPr>
      <w:r>
        <w:rPr>
          <w:sz w:val="23"/>
          <w:szCs w:val="23"/>
        </w:rPr>
        <w:t xml:space="preserve">Where there have been other similar incidents or areas of concern, for example an increase in the overall number of falls in the care home. </w:t>
      </w:r>
    </w:p>
    <w:p w14:paraId="15F7B51C" w14:textId="77777777" w:rsidR="00004672" w:rsidRDefault="00004672" w:rsidP="00004672">
      <w:pPr>
        <w:pStyle w:val="BodyText"/>
      </w:pPr>
    </w:p>
    <w:p w14:paraId="5AEBB110" w14:textId="77777777" w:rsidR="00004672" w:rsidRDefault="00004672" w:rsidP="00004672">
      <w:pPr>
        <w:pStyle w:val="BodyText"/>
      </w:pPr>
    </w:p>
    <w:p w14:paraId="1EF48E01" w14:textId="77777777" w:rsidR="00004672" w:rsidRDefault="00004672" w:rsidP="00004672">
      <w:pPr>
        <w:pStyle w:val="BodyText"/>
      </w:pPr>
    </w:p>
    <w:p w14:paraId="26F87204" w14:textId="77777777" w:rsidR="00004672" w:rsidRDefault="00004672" w:rsidP="00004672">
      <w:pPr>
        <w:pStyle w:val="BodyText"/>
        <w:rPr>
          <w:rFonts w:cstheme="minorBidi"/>
        </w:rPr>
      </w:pPr>
      <w:r>
        <w:t>Some falls may be because of self-neglect such as</w:t>
      </w:r>
      <w:r w:rsidRPr="4AA7F590">
        <w:rPr>
          <w:rFonts w:cstheme="minorBidi"/>
        </w:rPr>
        <w:t xml:space="preserve"> a lack of self-care, lack of care of the adult’s environment or a refusal of services. Mental capacity around these decisions will be a key consideration in these cases. For example, a service user has a fall at home due to living in a hoarded property which they have declined to accept support with cleaning and has capacity to decline. In such cases the Barnsley Adult Board Self neglect and Hoarding Policy must be followed.</w:t>
      </w:r>
    </w:p>
    <w:p w14:paraId="7BD91682" w14:textId="3E04E78C" w:rsidR="00004672" w:rsidRDefault="000D7D0A" w:rsidP="00004672">
      <w:pPr>
        <w:tabs>
          <w:tab w:val="left" w:pos="1180"/>
        </w:tabs>
        <w:rPr>
          <w:color w:val="FF0000"/>
          <w:sz w:val="24"/>
          <w:szCs w:val="24"/>
        </w:rPr>
      </w:pPr>
      <w:hyperlink r:id="rId22" w:history="1">
        <w:r w:rsidR="00CD743C">
          <w:rPr>
            <w:rStyle w:val="Hyperlink"/>
            <w:sz w:val="24"/>
            <w:szCs w:val="24"/>
          </w:rPr>
          <w:t>Barnsley Self-neglect &amp; Hoarding Policy</w:t>
        </w:r>
      </w:hyperlink>
      <w:r w:rsidR="00CD743C">
        <w:rPr>
          <w:color w:val="FF0000"/>
          <w:sz w:val="24"/>
          <w:szCs w:val="24"/>
        </w:rPr>
        <w:t xml:space="preserve"> </w:t>
      </w:r>
      <w:r w:rsidR="00004672">
        <w:rPr>
          <w:color w:val="FF0000"/>
          <w:sz w:val="24"/>
          <w:szCs w:val="24"/>
        </w:rPr>
        <w:tab/>
      </w:r>
    </w:p>
    <w:p w14:paraId="524178AE" w14:textId="77777777" w:rsidR="00004672" w:rsidRDefault="00004672" w:rsidP="00004672">
      <w:pPr>
        <w:pStyle w:val="BodyText"/>
        <w:spacing w:before="71"/>
        <w:ind w:right="185"/>
      </w:pPr>
      <w:bookmarkStart w:id="6" w:name="_Int_LJdUFcWU"/>
      <w:r>
        <w:t xml:space="preserve">When considering </w:t>
      </w:r>
      <w:proofErr w:type="gramStart"/>
      <w:r>
        <w:t>whether or not</w:t>
      </w:r>
      <w:proofErr w:type="gramEnd"/>
      <w:r>
        <w:t xml:space="preserve"> a fall is the result of neglect, it is necessary to establish that everything</w:t>
      </w:r>
      <w:r>
        <w:rPr>
          <w:spacing w:val="-2"/>
        </w:rPr>
        <w:t xml:space="preserve"> </w:t>
      </w:r>
      <w:r>
        <w:t>practicable</w:t>
      </w:r>
      <w:r>
        <w:rPr>
          <w:spacing w:val="-4"/>
        </w:rPr>
        <w:t xml:space="preserve"> </w:t>
      </w:r>
      <w:r>
        <w:t>was</w:t>
      </w:r>
      <w:r>
        <w:rPr>
          <w:spacing w:val="-2"/>
        </w:rPr>
        <w:t xml:space="preserve"> </w:t>
      </w:r>
      <w:r>
        <w:t>done</w:t>
      </w:r>
      <w:r>
        <w:rPr>
          <w:spacing w:val="-2"/>
        </w:rPr>
        <w:t xml:space="preserve"> </w:t>
      </w:r>
      <w:r>
        <w:t>to</w:t>
      </w:r>
      <w:r>
        <w:rPr>
          <w:spacing w:val="-2"/>
        </w:rPr>
        <w:t xml:space="preserve"> </w:t>
      </w:r>
      <w:r>
        <w:t>reduce</w:t>
      </w:r>
      <w:r>
        <w:rPr>
          <w:spacing w:val="-4"/>
        </w:rPr>
        <w:t xml:space="preserve"> </w:t>
      </w:r>
      <w:r>
        <w:t>the</w:t>
      </w:r>
      <w:r>
        <w:rPr>
          <w:spacing w:val="-2"/>
        </w:rPr>
        <w:t xml:space="preserve"> </w:t>
      </w:r>
      <w:r>
        <w:t>risk</w:t>
      </w:r>
      <w:r>
        <w:rPr>
          <w:spacing w:val="-2"/>
        </w:rPr>
        <w:t xml:space="preserve"> </w:t>
      </w:r>
      <w:r>
        <w:t>of</w:t>
      </w:r>
      <w:r>
        <w:rPr>
          <w:spacing w:val="-2"/>
        </w:rPr>
        <w:t xml:space="preserve"> </w:t>
      </w:r>
      <w:r>
        <w:t>the</w:t>
      </w:r>
      <w:r>
        <w:rPr>
          <w:spacing w:val="-4"/>
        </w:rPr>
        <w:t xml:space="preserve"> </w:t>
      </w:r>
      <w:r>
        <w:t>person</w:t>
      </w:r>
      <w:r>
        <w:rPr>
          <w:spacing w:val="-4"/>
        </w:rPr>
        <w:t xml:space="preserve"> </w:t>
      </w:r>
      <w:r>
        <w:t>falling.</w:t>
      </w:r>
      <w:bookmarkEnd w:id="6"/>
      <w:r>
        <w:rPr>
          <w:spacing w:val="-4"/>
        </w:rPr>
        <w:t xml:space="preserve"> </w:t>
      </w:r>
      <w:r>
        <w:t>Whilst</w:t>
      </w:r>
      <w:r>
        <w:rPr>
          <w:spacing w:val="-2"/>
        </w:rPr>
        <w:t xml:space="preserve"> </w:t>
      </w:r>
      <w:r>
        <w:t>not</w:t>
      </w:r>
      <w:r>
        <w:rPr>
          <w:spacing w:val="-4"/>
        </w:rPr>
        <w:t xml:space="preserve"> </w:t>
      </w:r>
      <w:r>
        <w:t>an</w:t>
      </w:r>
      <w:r>
        <w:rPr>
          <w:spacing w:val="-2"/>
        </w:rPr>
        <w:t xml:space="preserve"> </w:t>
      </w:r>
      <w:r>
        <w:t>exhaustive list, the following should be considered:</w:t>
      </w:r>
    </w:p>
    <w:p w14:paraId="34BF8401" w14:textId="77777777" w:rsidR="00004672" w:rsidRDefault="00004672" w:rsidP="00004672">
      <w:pPr>
        <w:pStyle w:val="ListParagraph"/>
        <w:numPr>
          <w:ilvl w:val="0"/>
          <w:numId w:val="9"/>
        </w:numPr>
        <w:tabs>
          <w:tab w:val="left" w:pos="901"/>
        </w:tabs>
        <w:spacing w:before="241"/>
        <w:ind w:left="901" w:hanging="360"/>
        <w:rPr>
          <w:sz w:val="24"/>
        </w:rPr>
      </w:pPr>
      <w:r>
        <w:rPr>
          <w:sz w:val="24"/>
        </w:rPr>
        <w:t>Has</w:t>
      </w:r>
      <w:r>
        <w:rPr>
          <w:spacing w:val="-5"/>
          <w:sz w:val="24"/>
        </w:rPr>
        <w:t xml:space="preserve"> </w:t>
      </w:r>
      <w:r>
        <w:rPr>
          <w:sz w:val="24"/>
        </w:rPr>
        <w:t>an</w:t>
      </w:r>
      <w:r>
        <w:rPr>
          <w:spacing w:val="-5"/>
          <w:sz w:val="24"/>
        </w:rPr>
        <w:t xml:space="preserve"> </w:t>
      </w:r>
      <w:r>
        <w:rPr>
          <w:sz w:val="24"/>
        </w:rPr>
        <w:t>appropriate</w:t>
      </w:r>
      <w:r>
        <w:rPr>
          <w:spacing w:val="-3"/>
          <w:sz w:val="24"/>
        </w:rPr>
        <w:t xml:space="preserve"> </w:t>
      </w:r>
      <w:r>
        <w:rPr>
          <w:sz w:val="24"/>
        </w:rPr>
        <w:t>and</w:t>
      </w:r>
      <w:r>
        <w:rPr>
          <w:spacing w:val="-3"/>
          <w:sz w:val="24"/>
        </w:rPr>
        <w:t xml:space="preserve"> </w:t>
      </w:r>
      <w:r>
        <w:rPr>
          <w:sz w:val="24"/>
        </w:rPr>
        <w:t>adequately</w:t>
      </w:r>
      <w:r>
        <w:rPr>
          <w:spacing w:val="-5"/>
          <w:sz w:val="24"/>
        </w:rPr>
        <w:t xml:space="preserve"> </w:t>
      </w:r>
      <w:r>
        <w:rPr>
          <w:sz w:val="24"/>
        </w:rPr>
        <w:t>detailed</w:t>
      </w:r>
      <w:r>
        <w:rPr>
          <w:spacing w:val="-5"/>
          <w:sz w:val="24"/>
        </w:rPr>
        <w:t xml:space="preserve"> </w:t>
      </w:r>
      <w:r>
        <w:rPr>
          <w:sz w:val="24"/>
        </w:rPr>
        <w:t>falls</w:t>
      </w:r>
      <w:r>
        <w:rPr>
          <w:spacing w:val="-2"/>
          <w:sz w:val="24"/>
        </w:rPr>
        <w:t xml:space="preserve"> </w:t>
      </w:r>
      <w:r>
        <w:rPr>
          <w:sz w:val="24"/>
        </w:rPr>
        <w:t>risk</w:t>
      </w:r>
      <w:r>
        <w:rPr>
          <w:spacing w:val="-3"/>
          <w:sz w:val="24"/>
        </w:rPr>
        <w:t xml:space="preserve"> </w:t>
      </w:r>
      <w:r>
        <w:rPr>
          <w:sz w:val="24"/>
        </w:rPr>
        <w:t>assessment</w:t>
      </w:r>
      <w:r>
        <w:rPr>
          <w:spacing w:val="-4"/>
          <w:sz w:val="24"/>
        </w:rPr>
        <w:t xml:space="preserve"> </w:t>
      </w:r>
      <w:r>
        <w:rPr>
          <w:sz w:val="24"/>
        </w:rPr>
        <w:t>been</w:t>
      </w:r>
      <w:r>
        <w:rPr>
          <w:spacing w:val="-13"/>
          <w:sz w:val="24"/>
        </w:rPr>
        <w:t xml:space="preserve"> </w:t>
      </w:r>
      <w:r>
        <w:rPr>
          <w:spacing w:val="-2"/>
          <w:sz w:val="24"/>
        </w:rPr>
        <w:t>undertaken?</w:t>
      </w:r>
    </w:p>
    <w:p w14:paraId="3237D735" w14:textId="77777777" w:rsidR="00004672" w:rsidRDefault="00004672" w:rsidP="00004672">
      <w:pPr>
        <w:pStyle w:val="ListParagraph"/>
        <w:numPr>
          <w:ilvl w:val="0"/>
          <w:numId w:val="9"/>
        </w:numPr>
        <w:tabs>
          <w:tab w:val="left" w:pos="901"/>
        </w:tabs>
        <w:spacing w:before="238"/>
        <w:ind w:left="901" w:right="1025" w:hanging="360"/>
        <w:rPr>
          <w:sz w:val="24"/>
        </w:rPr>
      </w:pPr>
      <w:r>
        <w:rPr>
          <w:sz w:val="24"/>
        </w:rPr>
        <w:t>Has</w:t>
      </w:r>
      <w:r>
        <w:rPr>
          <w:spacing w:val="-2"/>
          <w:sz w:val="24"/>
        </w:rPr>
        <w:t xml:space="preserve"> </w:t>
      </w:r>
      <w:r>
        <w:rPr>
          <w:sz w:val="24"/>
        </w:rPr>
        <w:t>there</w:t>
      </w:r>
      <w:r>
        <w:rPr>
          <w:spacing w:val="-5"/>
          <w:sz w:val="24"/>
        </w:rPr>
        <w:t xml:space="preserve"> </w:t>
      </w:r>
      <w:r>
        <w:rPr>
          <w:sz w:val="24"/>
        </w:rPr>
        <w:t>been</w:t>
      </w:r>
      <w:r>
        <w:rPr>
          <w:spacing w:val="-4"/>
          <w:sz w:val="24"/>
        </w:rPr>
        <w:t xml:space="preserve"> </w:t>
      </w:r>
      <w:r>
        <w:rPr>
          <w:sz w:val="24"/>
        </w:rPr>
        <w:t>a</w:t>
      </w:r>
      <w:r>
        <w:rPr>
          <w:spacing w:val="-2"/>
          <w:sz w:val="24"/>
        </w:rPr>
        <w:t xml:space="preserve"> </w:t>
      </w:r>
      <w:r>
        <w:rPr>
          <w:sz w:val="24"/>
        </w:rPr>
        <w:t>reassessment</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adult’s</w:t>
      </w:r>
      <w:r>
        <w:rPr>
          <w:spacing w:val="-5"/>
          <w:sz w:val="24"/>
        </w:rPr>
        <w:t xml:space="preserve"> </w:t>
      </w:r>
      <w:r>
        <w:rPr>
          <w:sz w:val="24"/>
        </w:rPr>
        <w:t>risk</w:t>
      </w:r>
      <w:r>
        <w:rPr>
          <w:spacing w:val="-2"/>
          <w:sz w:val="24"/>
        </w:rPr>
        <w:t xml:space="preserve"> </w:t>
      </w:r>
      <w:r>
        <w:rPr>
          <w:sz w:val="24"/>
        </w:rPr>
        <w:t>factors</w:t>
      </w:r>
      <w:r>
        <w:rPr>
          <w:spacing w:val="-2"/>
          <w:sz w:val="24"/>
        </w:rPr>
        <w:t xml:space="preserve"> </w:t>
      </w:r>
      <w:r>
        <w:rPr>
          <w:sz w:val="24"/>
        </w:rPr>
        <w:t>after</w:t>
      </w:r>
      <w:r>
        <w:rPr>
          <w:spacing w:val="-2"/>
          <w:sz w:val="24"/>
        </w:rPr>
        <w:t xml:space="preserve"> </w:t>
      </w:r>
      <w:r>
        <w:rPr>
          <w:sz w:val="24"/>
        </w:rPr>
        <w:t>each</w:t>
      </w:r>
      <w:r>
        <w:rPr>
          <w:spacing w:val="-4"/>
          <w:sz w:val="24"/>
        </w:rPr>
        <w:t xml:space="preserve"> </w:t>
      </w:r>
      <w:r>
        <w:rPr>
          <w:sz w:val="24"/>
        </w:rPr>
        <w:t>fall,</w:t>
      </w:r>
      <w:r>
        <w:rPr>
          <w:spacing w:val="-2"/>
          <w:sz w:val="24"/>
        </w:rPr>
        <w:t xml:space="preserve"> </w:t>
      </w:r>
      <w:r>
        <w:rPr>
          <w:sz w:val="24"/>
        </w:rPr>
        <w:t>and</w:t>
      </w:r>
      <w:r>
        <w:rPr>
          <w:spacing w:val="-2"/>
          <w:sz w:val="24"/>
        </w:rPr>
        <w:t xml:space="preserve"> </w:t>
      </w:r>
      <w:r>
        <w:rPr>
          <w:sz w:val="24"/>
        </w:rPr>
        <w:t>prevention measures updated?</w:t>
      </w:r>
    </w:p>
    <w:p w14:paraId="2347D29D" w14:textId="77777777" w:rsidR="00004672" w:rsidRDefault="00004672" w:rsidP="00004672">
      <w:pPr>
        <w:pStyle w:val="ListParagraph"/>
        <w:numPr>
          <w:ilvl w:val="0"/>
          <w:numId w:val="9"/>
        </w:numPr>
        <w:tabs>
          <w:tab w:val="left" w:pos="901"/>
        </w:tabs>
        <w:spacing w:before="237"/>
        <w:ind w:left="901" w:right="134" w:hanging="360"/>
        <w:rPr>
          <w:sz w:val="24"/>
        </w:rPr>
      </w:pPr>
      <w:r>
        <w:rPr>
          <w:sz w:val="24"/>
        </w:rPr>
        <w:t>Is</w:t>
      </w:r>
      <w:r>
        <w:rPr>
          <w:spacing w:val="-2"/>
          <w:sz w:val="24"/>
        </w:rPr>
        <w:t xml:space="preserve"> </w:t>
      </w:r>
      <w:r>
        <w:rPr>
          <w:sz w:val="24"/>
        </w:rPr>
        <w:t>there</w:t>
      </w:r>
      <w:r>
        <w:rPr>
          <w:spacing w:val="-5"/>
          <w:sz w:val="24"/>
        </w:rPr>
        <w:t xml:space="preserve"> </w:t>
      </w:r>
      <w:r>
        <w:rPr>
          <w:sz w:val="24"/>
        </w:rPr>
        <w:t>evidence</w:t>
      </w:r>
      <w:r>
        <w:rPr>
          <w:spacing w:val="-4"/>
          <w:sz w:val="24"/>
        </w:rPr>
        <w:t xml:space="preserve"> </w:t>
      </w:r>
      <w:r>
        <w:rPr>
          <w:sz w:val="24"/>
        </w:rPr>
        <w:t>that</w:t>
      </w:r>
      <w:r>
        <w:rPr>
          <w:spacing w:val="-2"/>
          <w:sz w:val="24"/>
        </w:rPr>
        <w:t xml:space="preserve"> </w:t>
      </w:r>
      <w:r>
        <w:rPr>
          <w:sz w:val="24"/>
        </w:rPr>
        <w:t>adults have</w:t>
      </w:r>
      <w:r>
        <w:rPr>
          <w:spacing w:val="-4"/>
          <w:sz w:val="24"/>
        </w:rPr>
        <w:t xml:space="preserve"> </w:t>
      </w:r>
      <w:r>
        <w:rPr>
          <w:sz w:val="24"/>
        </w:rPr>
        <w:t>been</w:t>
      </w:r>
      <w:r>
        <w:rPr>
          <w:spacing w:val="-2"/>
          <w:sz w:val="24"/>
        </w:rPr>
        <w:t xml:space="preserve"> </w:t>
      </w:r>
      <w:r>
        <w:rPr>
          <w:sz w:val="24"/>
        </w:rPr>
        <w:t>supported</w:t>
      </w:r>
      <w:r>
        <w:rPr>
          <w:spacing w:val="-4"/>
          <w:sz w:val="24"/>
        </w:rPr>
        <w:t xml:space="preserve"> </w:t>
      </w:r>
      <w:r>
        <w:rPr>
          <w:sz w:val="24"/>
        </w:rPr>
        <w:t>to</w:t>
      </w:r>
      <w:r>
        <w:rPr>
          <w:spacing w:val="-4"/>
          <w:sz w:val="24"/>
        </w:rPr>
        <w:t xml:space="preserve"> </w:t>
      </w:r>
      <w:r>
        <w:rPr>
          <w:sz w:val="24"/>
        </w:rPr>
        <w:t>make decisions</w:t>
      </w:r>
      <w:r>
        <w:rPr>
          <w:spacing w:val="-2"/>
          <w:sz w:val="24"/>
        </w:rPr>
        <w:t xml:space="preserve"> </w:t>
      </w:r>
      <w:r>
        <w:rPr>
          <w:sz w:val="24"/>
        </w:rPr>
        <w:t>about</w:t>
      </w:r>
      <w:r>
        <w:rPr>
          <w:spacing w:val="-4"/>
          <w:sz w:val="24"/>
        </w:rPr>
        <w:t xml:space="preserve"> </w:t>
      </w:r>
      <w:r>
        <w:rPr>
          <w:sz w:val="24"/>
        </w:rPr>
        <w:t>how</w:t>
      </w:r>
      <w:r>
        <w:rPr>
          <w:spacing w:val="-34"/>
          <w:sz w:val="24"/>
        </w:rPr>
        <w:t xml:space="preserve"> </w:t>
      </w:r>
      <w:r>
        <w:rPr>
          <w:sz w:val="24"/>
        </w:rPr>
        <w:t>they</w:t>
      </w:r>
      <w:r>
        <w:rPr>
          <w:spacing w:val="-4"/>
          <w:sz w:val="24"/>
        </w:rPr>
        <w:t xml:space="preserve"> </w:t>
      </w:r>
      <w:r>
        <w:rPr>
          <w:sz w:val="24"/>
        </w:rPr>
        <w:t>might reduce their risk of falling?</w:t>
      </w:r>
    </w:p>
    <w:p w14:paraId="15679A05" w14:textId="77777777" w:rsidR="00004672" w:rsidRDefault="00004672" w:rsidP="00004672">
      <w:pPr>
        <w:pStyle w:val="ListParagraph"/>
        <w:numPr>
          <w:ilvl w:val="0"/>
          <w:numId w:val="9"/>
        </w:numPr>
        <w:tabs>
          <w:tab w:val="left" w:pos="901"/>
        </w:tabs>
        <w:spacing w:before="239"/>
        <w:ind w:left="901" w:right="214" w:hanging="360"/>
        <w:rPr>
          <w:sz w:val="24"/>
        </w:rPr>
      </w:pPr>
      <w:r>
        <w:rPr>
          <w:sz w:val="24"/>
        </w:rPr>
        <w:t>Has</w:t>
      </w:r>
      <w:r>
        <w:rPr>
          <w:spacing w:val="-3"/>
          <w:sz w:val="24"/>
        </w:rPr>
        <w:t xml:space="preserve"> </w:t>
      </w:r>
      <w:r>
        <w:rPr>
          <w:sz w:val="24"/>
        </w:rPr>
        <w:t>a</w:t>
      </w:r>
      <w:r>
        <w:rPr>
          <w:spacing w:val="-2"/>
          <w:sz w:val="24"/>
        </w:rPr>
        <w:t xml:space="preserve"> </w:t>
      </w:r>
      <w:r>
        <w:rPr>
          <w:sz w:val="24"/>
        </w:rPr>
        <w:t>Mental</w:t>
      </w:r>
      <w:r>
        <w:rPr>
          <w:spacing w:val="-2"/>
          <w:sz w:val="24"/>
        </w:rPr>
        <w:t xml:space="preserve"> </w:t>
      </w:r>
      <w:r>
        <w:rPr>
          <w:sz w:val="24"/>
        </w:rPr>
        <w:t>Capacity</w:t>
      </w:r>
      <w:r>
        <w:rPr>
          <w:spacing w:val="-5"/>
          <w:sz w:val="24"/>
        </w:rPr>
        <w:t xml:space="preserve"> </w:t>
      </w:r>
      <w:r>
        <w:rPr>
          <w:sz w:val="24"/>
        </w:rPr>
        <w:t>Assessment</w:t>
      </w:r>
      <w:r>
        <w:rPr>
          <w:spacing w:val="-2"/>
          <w:sz w:val="24"/>
        </w:rPr>
        <w:t xml:space="preserve"> </w:t>
      </w:r>
      <w:r>
        <w:rPr>
          <w:sz w:val="24"/>
        </w:rPr>
        <w:t>been</w:t>
      </w:r>
      <w:r>
        <w:rPr>
          <w:spacing w:val="-4"/>
          <w:sz w:val="24"/>
        </w:rPr>
        <w:t xml:space="preserve"> </w:t>
      </w:r>
      <w:r>
        <w:rPr>
          <w:sz w:val="24"/>
        </w:rPr>
        <w:t>undertaken</w:t>
      </w:r>
      <w:r>
        <w:rPr>
          <w:spacing w:val="-4"/>
          <w:sz w:val="24"/>
        </w:rPr>
        <w:t xml:space="preserve"> </w:t>
      </w:r>
      <w:r>
        <w:rPr>
          <w:sz w:val="24"/>
        </w:rPr>
        <w:t>where</w:t>
      </w:r>
      <w:r>
        <w:rPr>
          <w:spacing w:val="-4"/>
          <w:sz w:val="24"/>
        </w:rPr>
        <w:t xml:space="preserve"> </w:t>
      </w:r>
      <w:r>
        <w:rPr>
          <w:sz w:val="24"/>
        </w:rPr>
        <w:t>a</w:t>
      </w:r>
      <w:r>
        <w:rPr>
          <w:spacing w:val="-2"/>
          <w:sz w:val="24"/>
        </w:rPr>
        <w:t xml:space="preserve"> </w:t>
      </w:r>
      <w:r>
        <w:rPr>
          <w:sz w:val="24"/>
        </w:rPr>
        <w:t>lack</w:t>
      </w:r>
      <w:r>
        <w:rPr>
          <w:spacing w:val="-4"/>
          <w:sz w:val="24"/>
        </w:rPr>
        <w:t xml:space="preserve"> </w:t>
      </w:r>
      <w:r>
        <w:rPr>
          <w:sz w:val="24"/>
        </w:rPr>
        <w:t>of</w:t>
      </w:r>
      <w:r>
        <w:rPr>
          <w:spacing w:val="-2"/>
          <w:sz w:val="24"/>
        </w:rPr>
        <w:t xml:space="preserve"> </w:t>
      </w:r>
      <w:r>
        <w:rPr>
          <w:sz w:val="24"/>
        </w:rPr>
        <w:t>mental</w:t>
      </w:r>
      <w:r>
        <w:rPr>
          <w:spacing w:val="-26"/>
          <w:sz w:val="24"/>
        </w:rPr>
        <w:t xml:space="preserve"> </w:t>
      </w:r>
      <w:r>
        <w:rPr>
          <w:sz w:val="24"/>
        </w:rPr>
        <w:t>capacity</w:t>
      </w:r>
      <w:r>
        <w:rPr>
          <w:spacing w:val="-4"/>
          <w:sz w:val="24"/>
        </w:rPr>
        <w:t xml:space="preserve"> </w:t>
      </w:r>
      <w:r>
        <w:rPr>
          <w:sz w:val="24"/>
        </w:rPr>
        <w:t>might compromise the person’s ability to understand the risk of</w:t>
      </w:r>
      <w:r>
        <w:rPr>
          <w:spacing w:val="-1"/>
          <w:sz w:val="24"/>
        </w:rPr>
        <w:t xml:space="preserve"> </w:t>
      </w:r>
      <w:r>
        <w:rPr>
          <w:sz w:val="24"/>
        </w:rPr>
        <w:t>falling?</w:t>
      </w:r>
    </w:p>
    <w:p w14:paraId="428C6225" w14:textId="77777777" w:rsidR="00004672" w:rsidRDefault="00004672" w:rsidP="00004672">
      <w:pPr>
        <w:pStyle w:val="ListParagraph"/>
        <w:numPr>
          <w:ilvl w:val="0"/>
          <w:numId w:val="9"/>
        </w:numPr>
        <w:tabs>
          <w:tab w:val="left" w:pos="901"/>
        </w:tabs>
        <w:spacing w:before="239"/>
        <w:ind w:left="901" w:right="224" w:hanging="360"/>
        <w:rPr>
          <w:sz w:val="24"/>
          <w:szCs w:val="24"/>
        </w:rPr>
      </w:pPr>
      <w:r w:rsidRPr="4AA7F590">
        <w:rPr>
          <w:sz w:val="24"/>
          <w:szCs w:val="24"/>
        </w:rPr>
        <w:t>Are</w:t>
      </w:r>
      <w:r w:rsidRPr="4AA7F590">
        <w:rPr>
          <w:spacing w:val="-2"/>
          <w:sz w:val="24"/>
          <w:szCs w:val="24"/>
        </w:rPr>
        <w:t xml:space="preserve"> </w:t>
      </w:r>
      <w:r w:rsidRPr="4AA7F590">
        <w:rPr>
          <w:sz w:val="24"/>
          <w:szCs w:val="24"/>
        </w:rPr>
        <w:t>any</w:t>
      </w:r>
      <w:r w:rsidRPr="4AA7F590">
        <w:rPr>
          <w:spacing w:val="-5"/>
          <w:sz w:val="24"/>
          <w:szCs w:val="24"/>
        </w:rPr>
        <w:t xml:space="preserve"> </w:t>
      </w:r>
      <w:r w:rsidRPr="4AA7F590">
        <w:rPr>
          <w:sz w:val="24"/>
          <w:szCs w:val="24"/>
        </w:rPr>
        <w:t>falls-related</w:t>
      </w:r>
      <w:r w:rsidRPr="4AA7F590">
        <w:rPr>
          <w:spacing w:val="-2"/>
          <w:sz w:val="24"/>
          <w:szCs w:val="24"/>
        </w:rPr>
        <w:t xml:space="preserve"> </w:t>
      </w:r>
      <w:r w:rsidRPr="4AA7F590">
        <w:rPr>
          <w:sz w:val="24"/>
          <w:szCs w:val="24"/>
        </w:rPr>
        <w:t>restrictions</w:t>
      </w:r>
      <w:r w:rsidRPr="4AA7F590">
        <w:rPr>
          <w:spacing w:val="-2"/>
          <w:sz w:val="24"/>
          <w:szCs w:val="24"/>
        </w:rPr>
        <w:t xml:space="preserve"> </w:t>
      </w:r>
      <w:r w:rsidRPr="4AA7F590">
        <w:rPr>
          <w:sz w:val="24"/>
          <w:szCs w:val="24"/>
        </w:rPr>
        <w:t>or</w:t>
      </w:r>
      <w:r w:rsidRPr="4AA7F590">
        <w:rPr>
          <w:spacing w:val="-2"/>
          <w:sz w:val="24"/>
          <w:szCs w:val="24"/>
        </w:rPr>
        <w:t xml:space="preserve"> </w:t>
      </w:r>
      <w:r w:rsidRPr="4AA7F590">
        <w:rPr>
          <w:sz w:val="24"/>
          <w:szCs w:val="24"/>
        </w:rPr>
        <w:t>restraint</w:t>
      </w:r>
      <w:r w:rsidRPr="4AA7F590">
        <w:rPr>
          <w:spacing w:val="-4"/>
          <w:sz w:val="24"/>
          <w:szCs w:val="24"/>
        </w:rPr>
        <w:t xml:space="preserve"> </w:t>
      </w:r>
      <w:r w:rsidRPr="4AA7F590">
        <w:rPr>
          <w:sz w:val="24"/>
          <w:szCs w:val="24"/>
        </w:rPr>
        <w:t>measures</w:t>
      </w:r>
      <w:r w:rsidRPr="4AA7F590">
        <w:rPr>
          <w:spacing w:val="-4"/>
          <w:sz w:val="24"/>
          <w:szCs w:val="24"/>
        </w:rPr>
        <w:t xml:space="preserve"> </w:t>
      </w:r>
      <w:r w:rsidRPr="4AA7F590">
        <w:rPr>
          <w:sz w:val="24"/>
          <w:szCs w:val="24"/>
        </w:rPr>
        <w:t>taken</w:t>
      </w:r>
      <w:r w:rsidRPr="4AA7F590">
        <w:rPr>
          <w:spacing w:val="-2"/>
          <w:sz w:val="24"/>
          <w:szCs w:val="24"/>
        </w:rPr>
        <w:t xml:space="preserve"> </w:t>
      </w:r>
      <w:r w:rsidRPr="4AA7F590">
        <w:rPr>
          <w:sz w:val="24"/>
          <w:szCs w:val="24"/>
        </w:rPr>
        <w:t>for</w:t>
      </w:r>
      <w:r w:rsidRPr="4AA7F590">
        <w:rPr>
          <w:spacing w:val="-2"/>
          <w:sz w:val="24"/>
          <w:szCs w:val="24"/>
        </w:rPr>
        <w:t xml:space="preserve"> </w:t>
      </w:r>
      <w:r w:rsidRPr="4AA7F590">
        <w:rPr>
          <w:sz w:val="24"/>
          <w:szCs w:val="24"/>
        </w:rPr>
        <w:t>an</w:t>
      </w:r>
      <w:r w:rsidRPr="4AA7F590">
        <w:rPr>
          <w:spacing w:val="-4"/>
          <w:sz w:val="24"/>
          <w:szCs w:val="24"/>
        </w:rPr>
        <w:t xml:space="preserve"> </w:t>
      </w:r>
      <w:r w:rsidRPr="4AA7F590">
        <w:rPr>
          <w:sz w:val="24"/>
          <w:szCs w:val="24"/>
        </w:rPr>
        <w:t>adult</w:t>
      </w:r>
      <w:r w:rsidRPr="4AA7F590">
        <w:rPr>
          <w:spacing w:val="-2"/>
          <w:sz w:val="24"/>
          <w:szCs w:val="24"/>
        </w:rPr>
        <w:t xml:space="preserve"> </w:t>
      </w:r>
      <w:r w:rsidRPr="4AA7F590">
        <w:rPr>
          <w:sz w:val="24"/>
          <w:szCs w:val="24"/>
        </w:rPr>
        <w:t>who</w:t>
      </w:r>
      <w:r w:rsidRPr="4AA7F590">
        <w:rPr>
          <w:spacing w:val="-2"/>
          <w:sz w:val="24"/>
          <w:szCs w:val="24"/>
        </w:rPr>
        <w:t xml:space="preserve"> </w:t>
      </w:r>
      <w:r w:rsidRPr="4AA7F590">
        <w:rPr>
          <w:sz w:val="24"/>
          <w:szCs w:val="24"/>
        </w:rPr>
        <w:t>lacks</w:t>
      </w:r>
      <w:r w:rsidRPr="4AA7F590">
        <w:rPr>
          <w:spacing w:val="-2"/>
          <w:sz w:val="24"/>
          <w:szCs w:val="24"/>
        </w:rPr>
        <w:t xml:space="preserve"> </w:t>
      </w:r>
      <w:r w:rsidRPr="4AA7F590">
        <w:rPr>
          <w:sz w:val="24"/>
          <w:szCs w:val="24"/>
        </w:rPr>
        <w:t>capacity evidenced in best interest records and in their support</w:t>
      </w:r>
      <w:r w:rsidRPr="4AA7F590">
        <w:rPr>
          <w:spacing w:val="-2"/>
          <w:sz w:val="24"/>
          <w:szCs w:val="24"/>
        </w:rPr>
        <w:t xml:space="preserve"> </w:t>
      </w:r>
      <w:r w:rsidRPr="4AA7F590">
        <w:rPr>
          <w:sz w:val="24"/>
          <w:szCs w:val="24"/>
        </w:rPr>
        <w:t>plan? Has this resulted in a request for a Deprivation of Liberty Safeguards assessment?</w:t>
      </w:r>
    </w:p>
    <w:p w14:paraId="1E9E055A" w14:textId="77777777" w:rsidR="00004672" w:rsidRPr="00FB0465" w:rsidRDefault="00004672" w:rsidP="00004672">
      <w:pPr>
        <w:pStyle w:val="ListParagraph"/>
        <w:numPr>
          <w:ilvl w:val="0"/>
          <w:numId w:val="9"/>
        </w:numPr>
        <w:tabs>
          <w:tab w:val="left" w:pos="901"/>
        </w:tabs>
        <w:spacing w:before="239"/>
        <w:ind w:left="901" w:right="534" w:hanging="360"/>
        <w:rPr>
          <w:sz w:val="24"/>
          <w:szCs w:val="24"/>
        </w:rPr>
      </w:pPr>
      <w:r w:rsidRPr="4AA7F590">
        <w:rPr>
          <w:sz w:val="24"/>
          <w:szCs w:val="24"/>
        </w:rPr>
        <w:t>Is</w:t>
      </w:r>
      <w:r w:rsidRPr="4AA7F590">
        <w:rPr>
          <w:spacing w:val="-3"/>
          <w:sz w:val="24"/>
          <w:szCs w:val="24"/>
        </w:rPr>
        <w:t xml:space="preserve"> </w:t>
      </w:r>
      <w:r w:rsidRPr="4AA7F590">
        <w:rPr>
          <w:sz w:val="24"/>
          <w:szCs w:val="24"/>
        </w:rPr>
        <w:t>there</w:t>
      </w:r>
      <w:r w:rsidRPr="4AA7F590">
        <w:rPr>
          <w:spacing w:val="-6"/>
          <w:sz w:val="24"/>
          <w:szCs w:val="24"/>
        </w:rPr>
        <w:t xml:space="preserve"> </w:t>
      </w:r>
      <w:r w:rsidRPr="4AA7F590">
        <w:rPr>
          <w:sz w:val="24"/>
          <w:szCs w:val="24"/>
        </w:rPr>
        <w:t>evidence</w:t>
      </w:r>
      <w:r w:rsidRPr="4AA7F590">
        <w:rPr>
          <w:spacing w:val="-5"/>
          <w:sz w:val="24"/>
          <w:szCs w:val="24"/>
        </w:rPr>
        <w:t xml:space="preserve"> </w:t>
      </w:r>
      <w:r w:rsidRPr="4AA7F590">
        <w:rPr>
          <w:sz w:val="24"/>
          <w:szCs w:val="24"/>
        </w:rPr>
        <w:t>that</w:t>
      </w:r>
      <w:r w:rsidRPr="4AA7F590">
        <w:rPr>
          <w:spacing w:val="-3"/>
          <w:sz w:val="24"/>
          <w:szCs w:val="24"/>
        </w:rPr>
        <w:t xml:space="preserve"> </w:t>
      </w:r>
      <w:r w:rsidRPr="4AA7F590">
        <w:rPr>
          <w:sz w:val="24"/>
          <w:szCs w:val="24"/>
        </w:rPr>
        <w:t>referrals</w:t>
      </w:r>
      <w:r w:rsidRPr="4AA7F590">
        <w:rPr>
          <w:spacing w:val="-3"/>
          <w:sz w:val="24"/>
          <w:szCs w:val="24"/>
        </w:rPr>
        <w:t xml:space="preserve"> </w:t>
      </w:r>
      <w:r w:rsidRPr="4AA7F590">
        <w:rPr>
          <w:sz w:val="24"/>
          <w:szCs w:val="24"/>
        </w:rPr>
        <w:t>have</w:t>
      </w:r>
      <w:r w:rsidRPr="4AA7F590">
        <w:rPr>
          <w:spacing w:val="-3"/>
          <w:sz w:val="24"/>
          <w:szCs w:val="24"/>
        </w:rPr>
        <w:t xml:space="preserve"> </w:t>
      </w:r>
      <w:r w:rsidRPr="4AA7F590">
        <w:rPr>
          <w:sz w:val="24"/>
          <w:szCs w:val="24"/>
        </w:rPr>
        <w:t>been</w:t>
      </w:r>
      <w:r w:rsidRPr="4AA7F590">
        <w:rPr>
          <w:spacing w:val="-5"/>
          <w:sz w:val="24"/>
          <w:szCs w:val="24"/>
        </w:rPr>
        <w:t xml:space="preserve"> </w:t>
      </w:r>
      <w:r w:rsidRPr="4AA7F590">
        <w:rPr>
          <w:sz w:val="24"/>
          <w:szCs w:val="24"/>
        </w:rPr>
        <w:t>made</w:t>
      </w:r>
      <w:r w:rsidRPr="4AA7F590">
        <w:rPr>
          <w:spacing w:val="-3"/>
          <w:sz w:val="24"/>
          <w:szCs w:val="24"/>
        </w:rPr>
        <w:t xml:space="preserve"> </w:t>
      </w:r>
      <w:r w:rsidRPr="4AA7F590">
        <w:rPr>
          <w:sz w:val="24"/>
          <w:szCs w:val="24"/>
        </w:rPr>
        <w:t>to</w:t>
      </w:r>
      <w:r w:rsidRPr="4AA7F590">
        <w:rPr>
          <w:spacing w:val="-3"/>
          <w:sz w:val="24"/>
          <w:szCs w:val="24"/>
        </w:rPr>
        <w:t xml:space="preserve"> </w:t>
      </w:r>
      <w:r w:rsidRPr="4AA7F590">
        <w:rPr>
          <w:sz w:val="24"/>
          <w:szCs w:val="24"/>
        </w:rPr>
        <w:t>appropriate</w:t>
      </w:r>
      <w:r w:rsidRPr="4AA7F590">
        <w:rPr>
          <w:spacing w:val="-3"/>
          <w:sz w:val="24"/>
          <w:szCs w:val="24"/>
        </w:rPr>
        <w:t xml:space="preserve"> </w:t>
      </w:r>
      <w:r w:rsidRPr="4AA7F590">
        <w:rPr>
          <w:sz w:val="24"/>
          <w:szCs w:val="24"/>
        </w:rPr>
        <w:t>health</w:t>
      </w:r>
      <w:r w:rsidRPr="4AA7F590">
        <w:rPr>
          <w:spacing w:val="-3"/>
          <w:sz w:val="24"/>
          <w:szCs w:val="24"/>
        </w:rPr>
        <w:t xml:space="preserve"> </w:t>
      </w:r>
      <w:r w:rsidRPr="4AA7F590">
        <w:rPr>
          <w:sz w:val="24"/>
          <w:szCs w:val="24"/>
        </w:rPr>
        <w:t>care</w:t>
      </w:r>
      <w:r w:rsidRPr="4AA7F590">
        <w:rPr>
          <w:spacing w:val="-5"/>
          <w:sz w:val="24"/>
          <w:szCs w:val="24"/>
        </w:rPr>
        <w:t xml:space="preserve"> </w:t>
      </w:r>
      <w:r w:rsidRPr="4AA7F590">
        <w:rPr>
          <w:sz w:val="24"/>
          <w:szCs w:val="24"/>
        </w:rPr>
        <w:t>professionals once a risk has been identified?</w:t>
      </w:r>
      <w:r w:rsidRPr="4AA7F590">
        <w:rPr>
          <w:color w:val="FF0000"/>
          <w:sz w:val="24"/>
          <w:szCs w:val="24"/>
        </w:rPr>
        <w:t xml:space="preserve"> </w:t>
      </w:r>
    </w:p>
    <w:p w14:paraId="2F40145B" w14:textId="77777777" w:rsidR="00004672" w:rsidRDefault="00004672" w:rsidP="00004672">
      <w:pPr>
        <w:pStyle w:val="ListParagraph"/>
        <w:numPr>
          <w:ilvl w:val="0"/>
          <w:numId w:val="9"/>
        </w:numPr>
        <w:tabs>
          <w:tab w:val="left" w:pos="901"/>
        </w:tabs>
        <w:spacing w:before="246" w:line="261" w:lineRule="auto"/>
        <w:ind w:left="901" w:right="1794" w:hanging="360"/>
        <w:rPr>
          <w:sz w:val="24"/>
          <w:szCs w:val="24"/>
        </w:rPr>
      </w:pPr>
      <w:r w:rsidRPr="4AA7F590">
        <w:rPr>
          <w:sz w:val="24"/>
          <w:szCs w:val="24"/>
        </w:rPr>
        <w:t>Is</w:t>
      </w:r>
      <w:r w:rsidRPr="4AA7F590">
        <w:rPr>
          <w:spacing w:val="-2"/>
          <w:sz w:val="24"/>
          <w:szCs w:val="24"/>
        </w:rPr>
        <w:t xml:space="preserve"> </w:t>
      </w:r>
      <w:r w:rsidRPr="4AA7F590">
        <w:rPr>
          <w:sz w:val="24"/>
          <w:szCs w:val="24"/>
        </w:rPr>
        <w:t>there a concern around meeting the resident’s</w:t>
      </w:r>
      <w:r w:rsidRPr="4AA7F590">
        <w:rPr>
          <w:spacing w:val="-2"/>
          <w:sz w:val="24"/>
          <w:szCs w:val="24"/>
        </w:rPr>
        <w:t xml:space="preserve"> </w:t>
      </w:r>
      <w:r w:rsidRPr="4AA7F590">
        <w:rPr>
          <w:sz w:val="24"/>
          <w:szCs w:val="24"/>
        </w:rPr>
        <w:t>nutritional</w:t>
      </w:r>
      <w:r w:rsidRPr="4AA7F590">
        <w:rPr>
          <w:spacing w:val="-2"/>
          <w:sz w:val="24"/>
          <w:szCs w:val="24"/>
        </w:rPr>
        <w:t xml:space="preserve"> and hydration </w:t>
      </w:r>
      <w:r w:rsidRPr="4AA7F590">
        <w:rPr>
          <w:sz w:val="24"/>
          <w:szCs w:val="24"/>
        </w:rPr>
        <w:t xml:space="preserve">care or the impact of their prescribed medication? </w:t>
      </w:r>
    </w:p>
    <w:p w14:paraId="4859A58C" w14:textId="77777777" w:rsidR="00004672" w:rsidRDefault="00004672" w:rsidP="00004672">
      <w:pPr>
        <w:pStyle w:val="ListParagraph"/>
        <w:numPr>
          <w:ilvl w:val="0"/>
          <w:numId w:val="9"/>
        </w:numPr>
        <w:tabs>
          <w:tab w:val="left" w:pos="901"/>
        </w:tabs>
        <w:spacing w:before="243" w:line="259" w:lineRule="auto"/>
        <w:ind w:left="901" w:right="890" w:hanging="360"/>
        <w:rPr>
          <w:sz w:val="24"/>
        </w:rPr>
      </w:pPr>
      <w:r>
        <w:rPr>
          <w:sz w:val="24"/>
        </w:rPr>
        <w:t>Are</w:t>
      </w:r>
      <w:r>
        <w:rPr>
          <w:spacing w:val="-2"/>
          <w:sz w:val="24"/>
        </w:rPr>
        <w:t xml:space="preserve"> </w:t>
      </w:r>
      <w:r>
        <w:rPr>
          <w:sz w:val="24"/>
        </w:rPr>
        <w:t>there</w:t>
      </w:r>
      <w:r>
        <w:rPr>
          <w:spacing w:val="-2"/>
          <w:sz w:val="24"/>
        </w:rPr>
        <w:t xml:space="preserve"> </w:t>
      </w:r>
      <w:r>
        <w:rPr>
          <w:sz w:val="24"/>
        </w:rPr>
        <w:t>opportunities</w:t>
      </w:r>
      <w:r>
        <w:rPr>
          <w:spacing w:val="-4"/>
          <w:sz w:val="24"/>
        </w:rPr>
        <w:t xml:space="preserve"> </w:t>
      </w:r>
      <w:r>
        <w:rPr>
          <w:sz w:val="24"/>
        </w:rPr>
        <w:t>for</w:t>
      </w:r>
      <w:r>
        <w:rPr>
          <w:spacing w:val="-2"/>
          <w:sz w:val="24"/>
        </w:rPr>
        <w:t xml:space="preserve"> </w:t>
      </w:r>
      <w:r>
        <w:rPr>
          <w:sz w:val="24"/>
        </w:rPr>
        <w:t>adults</w:t>
      </w:r>
      <w:r>
        <w:rPr>
          <w:spacing w:val="-2"/>
          <w:sz w:val="24"/>
        </w:rPr>
        <w:t xml:space="preserve"> </w:t>
      </w:r>
      <w:r>
        <w:rPr>
          <w:sz w:val="24"/>
        </w:rPr>
        <w:t>to</w:t>
      </w:r>
      <w:r>
        <w:rPr>
          <w:spacing w:val="-2"/>
          <w:sz w:val="24"/>
        </w:rPr>
        <w:t xml:space="preserve"> </w:t>
      </w:r>
      <w:r>
        <w:rPr>
          <w:sz w:val="24"/>
        </w:rPr>
        <w:t>exercise</w:t>
      </w:r>
      <w:r>
        <w:rPr>
          <w:spacing w:val="-2"/>
          <w:sz w:val="24"/>
        </w:rPr>
        <w:t xml:space="preserve"> </w:t>
      </w:r>
      <w:r>
        <w:rPr>
          <w:sz w:val="24"/>
        </w:rPr>
        <w:t>safely,</w:t>
      </w:r>
      <w:r>
        <w:rPr>
          <w:spacing w:val="-2"/>
          <w:sz w:val="24"/>
        </w:rPr>
        <w:t xml:space="preserve"> </w:t>
      </w:r>
      <w:r>
        <w:rPr>
          <w:sz w:val="24"/>
        </w:rPr>
        <w:t>and</w:t>
      </w:r>
      <w:r>
        <w:rPr>
          <w:spacing w:val="-2"/>
          <w:sz w:val="24"/>
        </w:rPr>
        <w:t xml:space="preserve"> they are </w:t>
      </w:r>
      <w:r>
        <w:rPr>
          <w:sz w:val="24"/>
        </w:rPr>
        <w:t>supported to remain as mobile as possible?</w:t>
      </w:r>
    </w:p>
    <w:p w14:paraId="3230D86E" w14:textId="77777777" w:rsidR="00004672" w:rsidRDefault="00004672" w:rsidP="00004672">
      <w:pPr>
        <w:pStyle w:val="ListParagraph"/>
        <w:numPr>
          <w:ilvl w:val="0"/>
          <w:numId w:val="9"/>
        </w:numPr>
        <w:tabs>
          <w:tab w:val="left" w:pos="901"/>
        </w:tabs>
        <w:spacing w:before="248" w:line="259" w:lineRule="auto"/>
        <w:ind w:left="901" w:right="1266" w:hanging="360"/>
        <w:rPr>
          <w:sz w:val="24"/>
          <w:szCs w:val="24"/>
        </w:rPr>
      </w:pPr>
      <w:r w:rsidRPr="4AA7F590">
        <w:rPr>
          <w:sz w:val="24"/>
          <w:szCs w:val="24"/>
        </w:rPr>
        <w:t>Are</w:t>
      </w:r>
      <w:r w:rsidRPr="4AA7F590">
        <w:rPr>
          <w:spacing w:val="-3"/>
          <w:sz w:val="24"/>
          <w:szCs w:val="24"/>
        </w:rPr>
        <w:t xml:space="preserve"> </w:t>
      </w:r>
      <w:r w:rsidRPr="4AA7F590">
        <w:rPr>
          <w:sz w:val="24"/>
          <w:szCs w:val="24"/>
        </w:rPr>
        <w:t>staff</w:t>
      </w:r>
      <w:r w:rsidRPr="4AA7F590">
        <w:rPr>
          <w:spacing w:val="-3"/>
          <w:sz w:val="24"/>
          <w:szCs w:val="24"/>
        </w:rPr>
        <w:t xml:space="preserve"> </w:t>
      </w:r>
      <w:r w:rsidRPr="4AA7F590">
        <w:rPr>
          <w:sz w:val="24"/>
          <w:szCs w:val="24"/>
        </w:rPr>
        <w:t>trained</w:t>
      </w:r>
      <w:r w:rsidRPr="4AA7F590">
        <w:rPr>
          <w:spacing w:val="-3"/>
          <w:sz w:val="24"/>
          <w:szCs w:val="24"/>
        </w:rPr>
        <w:t xml:space="preserve"> </w:t>
      </w:r>
      <w:r w:rsidRPr="4AA7F590">
        <w:rPr>
          <w:sz w:val="24"/>
          <w:szCs w:val="24"/>
        </w:rPr>
        <w:t>to</w:t>
      </w:r>
      <w:r w:rsidRPr="4AA7F590">
        <w:rPr>
          <w:spacing w:val="-3"/>
          <w:sz w:val="24"/>
          <w:szCs w:val="24"/>
        </w:rPr>
        <w:t xml:space="preserve"> </w:t>
      </w:r>
      <w:r w:rsidRPr="4AA7F590">
        <w:rPr>
          <w:sz w:val="24"/>
          <w:szCs w:val="24"/>
        </w:rPr>
        <w:t>ensure</w:t>
      </w:r>
      <w:r w:rsidRPr="4AA7F590">
        <w:rPr>
          <w:spacing w:val="-3"/>
          <w:sz w:val="24"/>
          <w:szCs w:val="24"/>
        </w:rPr>
        <w:t xml:space="preserve"> </w:t>
      </w:r>
      <w:r w:rsidRPr="4AA7F590">
        <w:rPr>
          <w:sz w:val="24"/>
          <w:szCs w:val="24"/>
        </w:rPr>
        <w:t>they</w:t>
      </w:r>
      <w:r w:rsidRPr="4AA7F590">
        <w:rPr>
          <w:spacing w:val="-3"/>
          <w:sz w:val="24"/>
          <w:szCs w:val="24"/>
        </w:rPr>
        <w:t xml:space="preserve"> </w:t>
      </w:r>
      <w:r w:rsidRPr="4AA7F590">
        <w:rPr>
          <w:sz w:val="24"/>
          <w:szCs w:val="24"/>
        </w:rPr>
        <w:t>are</w:t>
      </w:r>
      <w:r w:rsidRPr="4AA7F590">
        <w:rPr>
          <w:spacing w:val="-5"/>
          <w:sz w:val="24"/>
          <w:szCs w:val="24"/>
        </w:rPr>
        <w:t xml:space="preserve"> </w:t>
      </w:r>
      <w:r w:rsidRPr="4AA7F590">
        <w:rPr>
          <w:sz w:val="24"/>
          <w:szCs w:val="24"/>
        </w:rPr>
        <w:t>competent</w:t>
      </w:r>
      <w:r w:rsidRPr="4AA7F590">
        <w:rPr>
          <w:spacing w:val="-3"/>
          <w:sz w:val="24"/>
          <w:szCs w:val="24"/>
        </w:rPr>
        <w:t xml:space="preserve"> </w:t>
      </w:r>
      <w:r w:rsidRPr="4AA7F590">
        <w:rPr>
          <w:sz w:val="24"/>
          <w:szCs w:val="24"/>
        </w:rPr>
        <w:t>in</w:t>
      </w:r>
      <w:r w:rsidRPr="4AA7F590">
        <w:rPr>
          <w:spacing w:val="-3"/>
          <w:sz w:val="24"/>
          <w:szCs w:val="24"/>
        </w:rPr>
        <w:t xml:space="preserve"> </w:t>
      </w:r>
      <w:r w:rsidRPr="4AA7F590">
        <w:rPr>
          <w:sz w:val="24"/>
          <w:szCs w:val="24"/>
        </w:rPr>
        <w:t>moving</w:t>
      </w:r>
      <w:r w:rsidRPr="4AA7F590">
        <w:rPr>
          <w:spacing w:val="-4"/>
          <w:sz w:val="24"/>
          <w:szCs w:val="24"/>
        </w:rPr>
        <w:t xml:space="preserve"> </w:t>
      </w:r>
      <w:r w:rsidRPr="4AA7F590">
        <w:rPr>
          <w:sz w:val="24"/>
          <w:szCs w:val="24"/>
        </w:rPr>
        <w:t>and</w:t>
      </w:r>
      <w:r w:rsidRPr="4AA7F590">
        <w:rPr>
          <w:spacing w:val="-3"/>
          <w:sz w:val="24"/>
          <w:szCs w:val="24"/>
        </w:rPr>
        <w:t xml:space="preserve"> </w:t>
      </w:r>
      <w:bookmarkStart w:id="7" w:name="_Int_FsVeYiVS"/>
      <w:proofErr w:type="gramStart"/>
      <w:r w:rsidRPr="4AA7F590">
        <w:rPr>
          <w:sz w:val="24"/>
          <w:szCs w:val="24"/>
        </w:rPr>
        <w:t>handling</w:t>
      </w:r>
      <w:r w:rsidRPr="4AA7F590">
        <w:rPr>
          <w:spacing w:val="-3"/>
          <w:sz w:val="24"/>
          <w:szCs w:val="24"/>
        </w:rPr>
        <w:t xml:space="preserve"> </w:t>
      </w:r>
      <w:r w:rsidRPr="4AA7F590">
        <w:rPr>
          <w:sz w:val="24"/>
          <w:szCs w:val="24"/>
        </w:rPr>
        <w:t>of</w:t>
      </w:r>
      <w:bookmarkEnd w:id="7"/>
      <w:proofErr w:type="gramEnd"/>
      <w:r w:rsidRPr="4AA7F590">
        <w:rPr>
          <w:spacing w:val="-3"/>
          <w:sz w:val="24"/>
          <w:szCs w:val="24"/>
        </w:rPr>
        <w:t xml:space="preserve"> </w:t>
      </w:r>
      <w:r w:rsidRPr="4AA7F590">
        <w:rPr>
          <w:sz w:val="24"/>
          <w:szCs w:val="24"/>
        </w:rPr>
        <w:t>adults</w:t>
      </w:r>
      <w:r w:rsidRPr="4AA7F590">
        <w:rPr>
          <w:spacing w:val="-3"/>
          <w:sz w:val="24"/>
          <w:szCs w:val="24"/>
        </w:rPr>
        <w:t xml:space="preserve"> </w:t>
      </w:r>
      <w:r w:rsidRPr="4AA7F590">
        <w:rPr>
          <w:sz w:val="24"/>
          <w:szCs w:val="24"/>
        </w:rPr>
        <w:t>in relation to falls prevention?</w:t>
      </w:r>
    </w:p>
    <w:p w14:paraId="16EBD55F" w14:textId="77777777" w:rsidR="00004672" w:rsidRDefault="00004672" w:rsidP="00004672">
      <w:pPr>
        <w:pStyle w:val="ListParagraph"/>
        <w:numPr>
          <w:ilvl w:val="0"/>
          <w:numId w:val="9"/>
        </w:numPr>
        <w:tabs>
          <w:tab w:val="left" w:pos="901"/>
        </w:tabs>
        <w:spacing w:before="246" w:line="261" w:lineRule="auto"/>
        <w:ind w:left="901" w:right="1011" w:hanging="360"/>
        <w:rPr>
          <w:sz w:val="24"/>
        </w:rPr>
      </w:pPr>
      <w:r>
        <w:rPr>
          <w:sz w:val="24"/>
        </w:rPr>
        <w:lastRenderedPageBreak/>
        <w:t>Is</w:t>
      </w:r>
      <w:r>
        <w:rPr>
          <w:spacing w:val="-2"/>
          <w:sz w:val="24"/>
        </w:rPr>
        <w:t xml:space="preserve"> </w:t>
      </w:r>
      <w:r>
        <w:rPr>
          <w:sz w:val="24"/>
        </w:rPr>
        <w:t>the</w:t>
      </w:r>
      <w:r>
        <w:rPr>
          <w:spacing w:val="-4"/>
          <w:sz w:val="24"/>
        </w:rPr>
        <w:t xml:space="preserve"> </w:t>
      </w:r>
      <w:r>
        <w:rPr>
          <w:sz w:val="24"/>
        </w:rPr>
        <w:t>appropriate</w:t>
      </w:r>
      <w:r>
        <w:rPr>
          <w:spacing w:val="-2"/>
          <w:sz w:val="24"/>
        </w:rPr>
        <w:t xml:space="preserve"> </w:t>
      </w:r>
      <w:r>
        <w:rPr>
          <w:sz w:val="24"/>
        </w:rPr>
        <w:t>equipment</w:t>
      </w:r>
      <w:r>
        <w:rPr>
          <w:spacing w:val="-4"/>
          <w:sz w:val="24"/>
        </w:rPr>
        <w:t xml:space="preserve"> </w:t>
      </w:r>
      <w:r>
        <w:rPr>
          <w:sz w:val="24"/>
        </w:rPr>
        <w:t>being</w:t>
      </w:r>
      <w:r>
        <w:rPr>
          <w:spacing w:val="-2"/>
          <w:sz w:val="24"/>
        </w:rPr>
        <w:t xml:space="preserve"> </w:t>
      </w:r>
      <w:r>
        <w:rPr>
          <w:sz w:val="24"/>
        </w:rPr>
        <w:t>used</w:t>
      </w:r>
      <w:r>
        <w:rPr>
          <w:spacing w:val="-2"/>
          <w:sz w:val="24"/>
        </w:rPr>
        <w:t xml:space="preserve"> </w:t>
      </w:r>
      <w:r>
        <w:rPr>
          <w:sz w:val="24"/>
        </w:rPr>
        <w:t>correctly and</w:t>
      </w:r>
      <w:r>
        <w:rPr>
          <w:spacing w:val="-4"/>
          <w:sz w:val="24"/>
        </w:rPr>
        <w:t xml:space="preserve"> </w:t>
      </w:r>
      <w:r>
        <w:rPr>
          <w:sz w:val="24"/>
        </w:rPr>
        <w:t>are</w:t>
      </w:r>
      <w:r>
        <w:rPr>
          <w:spacing w:val="-2"/>
          <w:sz w:val="24"/>
        </w:rPr>
        <w:t xml:space="preserve"> </w:t>
      </w:r>
      <w:r>
        <w:rPr>
          <w:sz w:val="24"/>
        </w:rPr>
        <w:t>staff</w:t>
      </w:r>
      <w:r>
        <w:rPr>
          <w:spacing w:val="-2"/>
          <w:sz w:val="24"/>
        </w:rPr>
        <w:t xml:space="preserve"> </w:t>
      </w:r>
      <w:r>
        <w:rPr>
          <w:sz w:val="24"/>
        </w:rPr>
        <w:t>trained</w:t>
      </w:r>
      <w:r>
        <w:rPr>
          <w:spacing w:val="-2"/>
          <w:sz w:val="24"/>
        </w:rPr>
        <w:t xml:space="preserve"> </w:t>
      </w:r>
      <w:r>
        <w:rPr>
          <w:sz w:val="24"/>
        </w:rPr>
        <w:t>in</w:t>
      </w:r>
      <w:r>
        <w:rPr>
          <w:spacing w:val="-2"/>
          <w:sz w:val="24"/>
        </w:rPr>
        <w:t xml:space="preserve"> </w:t>
      </w:r>
      <w:r>
        <w:rPr>
          <w:sz w:val="24"/>
        </w:rPr>
        <w:t>its</w:t>
      </w:r>
      <w:r>
        <w:rPr>
          <w:spacing w:val="-2"/>
          <w:sz w:val="24"/>
        </w:rPr>
        <w:t xml:space="preserve"> </w:t>
      </w:r>
      <w:r>
        <w:rPr>
          <w:sz w:val="24"/>
        </w:rPr>
        <w:t>correct and safe use?</w:t>
      </w:r>
      <w:r>
        <w:rPr>
          <w:spacing w:val="40"/>
          <w:sz w:val="24"/>
        </w:rPr>
        <w:t xml:space="preserve"> </w:t>
      </w:r>
      <w:r>
        <w:rPr>
          <w:sz w:val="24"/>
        </w:rPr>
        <w:t>e.g., hoists?</w:t>
      </w:r>
    </w:p>
    <w:p w14:paraId="70655614" w14:textId="77777777" w:rsidR="00004672" w:rsidRDefault="00004672" w:rsidP="00004672">
      <w:pPr>
        <w:pStyle w:val="ListParagraph"/>
        <w:numPr>
          <w:ilvl w:val="0"/>
          <w:numId w:val="9"/>
        </w:numPr>
        <w:tabs>
          <w:tab w:val="left" w:pos="901"/>
        </w:tabs>
        <w:spacing w:before="243"/>
        <w:ind w:left="901" w:hanging="360"/>
        <w:rPr>
          <w:sz w:val="24"/>
        </w:rPr>
      </w:pPr>
      <w:r>
        <w:rPr>
          <w:sz w:val="24"/>
        </w:rPr>
        <w:t>Is</w:t>
      </w:r>
      <w:r>
        <w:rPr>
          <w:spacing w:val="-3"/>
          <w:sz w:val="24"/>
        </w:rPr>
        <w:t xml:space="preserve"> </w:t>
      </w:r>
      <w:r>
        <w:rPr>
          <w:sz w:val="24"/>
        </w:rPr>
        <w:t>the equipment</w:t>
      </w:r>
      <w:r>
        <w:rPr>
          <w:spacing w:val="-4"/>
          <w:sz w:val="24"/>
        </w:rPr>
        <w:t xml:space="preserve"> </w:t>
      </w:r>
      <w:r>
        <w:rPr>
          <w:sz w:val="24"/>
        </w:rPr>
        <w:t>in</w:t>
      </w:r>
      <w:r>
        <w:rPr>
          <w:spacing w:val="-2"/>
          <w:sz w:val="24"/>
        </w:rPr>
        <w:t xml:space="preserve"> </w:t>
      </w:r>
      <w:r>
        <w:rPr>
          <w:sz w:val="24"/>
        </w:rPr>
        <w:t>good</w:t>
      </w:r>
      <w:r>
        <w:rPr>
          <w:spacing w:val="-2"/>
          <w:sz w:val="24"/>
        </w:rPr>
        <w:t xml:space="preserve"> repair?</w:t>
      </w:r>
    </w:p>
    <w:p w14:paraId="7AA442C9" w14:textId="77777777" w:rsidR="00004672" w:rsidRDefault="00004672" w:rsidP="00004672">
      <w:pPr>
        <w:pStyle w:val="ListParagraph"/>
        <w:numPr>
          <w:ilvl w:val="0"/>
          <w:numId w:val="9"/>
        </w:numPr>
        <w:tabs>
          <w:tab w:val="left" w:pos="901"/>
        </w:tabs>
        <w:spacing w:before="266"/>
        <w:ind w:left="901" w:hanging="360"/>
        <w:rPr>
          <w:sz w:val="24"/>
        </w:rPr>
      </w:pPr>
      <w:r>
        <w:rPr>
          <w:sz w:val="24"/>
        </w:rPr>
        <w:t>Are</w:t>
      </w:r>
      <w:r>
        <w:rPr>
          <w:spacing w:val="-5"/>
          <w:sz w:val="24"/>
        </w:rPr>
        <w:t xml:space="preserve"> </w:t>
      </w:r>
      <w:r>
        <w:rPr>
          <w:sz w:val="24"/>
        </w:rPr>
        <w:t>call</w:t>
      </w:r>
      <w:r>
        <w:rPr>
          <w:spacing w:val="-3"/>
          <w:sz w:val="24"/>
        </w:rPr>
        <w:t xml:space="preserve"> </w:t>
      </w:r>
      <w:r>
        <w:rPr>
          <w:sz w:val="24"/>
        </w:rPr>
        <w:t>bells</w:t>
      </w:r>
      <w:r>
        <w:rPr>
          <w:spacing w:val="-2"/>
          <w:sz w:val="24"/>
        </w:rPr>
        <w:t xml:space="preserve"> </w:t>
      </w:r>
      <w:r>
        <w:rPr>
          <w:sz w:val="24"/>
        </w:rPr>
        <w:t>or</w:t>
      </w:r>
      <w:r>
        <w:rPr>
          <w:spacing w:val="-2"/>
          <w:sz w:val="24"/>
        </w:rPr>
        <w:t xml:space="preserve"> </w:t>
      </w:r>
      <w:r>
        <w:rPr>
          <w:sz w:val="24"/>
        </w:rPr>
        <w:t>alerting</w:t>
      </w:r>
      <w:r>
        <w:rPr>
          <w:spacing w:val="-2"/>
          <w:sz w:val="24"/>
        </w:rPr>
        <w:t xml:space="preserve"> </w:t>
      </w:r>
      <w:r>
        <w:rPr>
          <w:sz w:val="24"/>
        </w:rPr>
        <w:t>systems</w:t>
      </w:r>
      <w:r>
        <w:rPr>
          <w:spacing w:val="-2"/>
          <w:sz w:val="24"/>
        </w:rPr>
        <w:t xml:space="preserve"> </w:t>
      </w:r>
      <w:r>
        <w:rPr>
          <w:sz w:val="24"/>
        </w:rPr>
        <w:t>in</w:t>
      </w:r>
      <w:r>
        <w:rPr>
          <w:spacing w:val="-4"/>
          <w:sz w:val="24"/>
        </w:rPr>
        <w:t xml:space="preserve"> </w:t>
      </w:r>
      <w:r>
        <w:rPr>
          <w:sz w:val="24"/>
        </w:rPr>
        <w:t>place,</w:t>
      </w:r>
      <w:r>
        <w:rPr>
          <w:spacing w:val="-2"/>
          <w:sz w:val="24"/>
        </w:rPr>
        <w:t xml:space="preserve"> </w:t>
      </w:r>
      <w:r>
        <w:rPr>
          <w:sz w:val="24"/>
        </w:rPr>
        <w:t>being</w:t>
      </w:r>
      <w:r>
        <w:rPr>
          <w:spacing w:val="-1"/>
          <w:sz w:val="24"/>
        </w:rPr>
        <w:t xml:space="preserve"> </w:t>
      </w:r>
      <w:r>
        <w:rPr>
          <w:sz w:val="24"/>
        </w:rPr>
        <w:t>used,</w:t>
      </w:r>
      <w:r>
        <w:rPr>
          <w:spacing w:val="-4"/>
          <w:sz w:val="24"/>
        </w:rPr>
        <w:t xml:space="preserve"> </w:t>
      </w:r>
      <w:r>
        <w:rPr>
          <w:sz w:val="24"/>
        </w:rPr>
        <w:t>and</w:t>
      </w:r>
      <w:r>
        <w:rPr>
          <w:spacing w:val="-4"/>
          <w:sz w:val="24"/>
        </w:rPr>
        <w:t xml:space="preserve"> </w:t>
      </w:r>
      <w:r>
        <w:rPr>
          <w:spacing w:val="-2"/>
          <w:sz w:val="24"/>
        </w:rPr>
        <w:t>monitored?</w:t>
      </w:r>
    </w:p>
    <w:p w14:paraId="0AA30D3D" w14:textId="77777777" w:rsidR="00004672" w:rsidRDefault="00004672" w:rsidP="00004672">
      <w:pPr>
        <w:pStyle w:val="ListParagraph"/>
        <w:numPr>
          <w:ilvl w:val="0"/>
          <w:numId w:val="9"/>
        </w:numPr>
        <w:tabs>
          <w:tab w:val="left" w:pos="901"/>
        </w:tabs>
        <w:spacing w:before="267" w:line="261" w:lineRule="auto"/>
        <w:ind w:left="901" w:right="758" w:hanging="360"/>
        <w:rPr>
          <w:sz w:val="24"/>
          <w:szCs w:val="24"/>
        </w:rPr>
      </w:pPr>
      <w:r w:rsidRPr="4AA7F590">
        <w:rPr>
          <w:sz w:val="24"/>
          <w:szCs w:val="24"/>
        </w:rPr>
        <w:t>Are there hazards around the premises that could lead to falls?</w:t>
      </w:r>
      <w:r w:rsidRPr="4AA7F590">
        <w:rPr>
          <w:spacing w:val="40"/>
          <w:sz w:val="24"/>
          <w:szCs w:val="24"/>
        </w:rPr>
        <w:t xml:space="preserve"> </w:t>
      </w:r>
      <w:r w:rsidRPr="4AA7F590">
        <w:rPr>
          <w:sz w:val="24"/>
          <w:szCs w:val="24"/>
        </w:rPr>
        <w:t>e.g., uneven or worn flooring</w:t>
      </w:r>
      <w:r w:rsidRPr="4AA7F590">
        <w:rPr>
          <w:spacing w:val="-4"/>
          <w:sz w:val="24"/>
          <w:szCs w:val="24"/>
        </w:rPr>
        <w:t xml:space="preserve"> </w:t>
      </w:r>
      <w:r w:rsidRPr="4AA7F590">
        <w:rPr>
          <w:sz w:val="24"/>
          <w:szCs w:val="24"/>
        </w:rPr>
        <w:t>or</w:t>
      </w:r>
      <w:r w:rsidRPr="4AA7F590">
        <w:rPr>
          <w:spacing w:val="-2"/>
          <w:sz w:val="24"/>
          <w:szCs w:val="24"/>
        </w:rPr>
        <w:t xml:space="preserve"> </w:t>
      </w:r>
      <w:r w:rsidRPr="4AA7F590">
        <w:rPr>
          <w:sz w:val="24"/>
          <w:szCs w:val="24"/>
        </w:rPr>
        <w:t>ground,</w:t>
      </w:r>
      <w:r w:rsidRPr="4AA7F590">
        <w:rPr>
          <w:spacing w:val="-4"/>
          <w:sz w:val="24"/>
          <w:szCs w:val="24"/>
        </w:rPr>
        <w:t xml:space="preserve"> </w:t>
      </w:r>
      <w:r w:rsidRPr="4AA7F590">
        <w:rPr>
          <w:sz w:val="24"/>
          <w:szCs w:val="24"/>
        </w:rPr>
        <w:t>changes</w:t>
      </w:r>
      <w:r w:rsidRPr="4AA7F590">
        <w:rPr>
          <w:spacing w:val="-2"/>
          <w:sz w:val="24"/>
          <w:szCs w:val="24"/>
        </w:rPr>
        <w:t xml:space="preserve"> </w:t>
      </w:r>
      <w:r w:rsidRPr="4AA7F590">
        <w:rPr>
          <w:sz w:val="24"/>
          <w:szCs w:val="24"/>
        </w:rPr>
        <w:t>in</w:t>
      </w:r>
      <w:r w:rsidRPr="4AA7F590">
        <w:rPr>
          <w:spacing w:val="-2"/>
          <w:sz w:val="24"/>
          <w:szCs w:val="24"/>
        </w:rPr>
        <w:t xml:space="preserve"> </w:t>
      </w:r>
      <w:r w:rsidRPr="4AA7F590">
        <w:rPr>
          <w:sz w:val="24"/>
          <w:szCs w:val="24"/>
        </w:rPr>
        <w:t>levels,</w:t>
      </w:r>
      <w:r w:rsidRPr="4AA7F590">
        <w:rPr>
          <w:spacing w:val="-4"/>
          <w:sz w:val="24"/>
          <w:szCs w:val="24"/>
        </w:rPr>
        <w:t xml:space="preserve"> </w:t>
      </w:r>
      <w:r w:rsidRPr="4AA7F590">
        <w:rPr>
          <w:sz w:val="24"/>
          <w:szCs w:val="24"/>
        </w:rPr>
        <w:t>types</w:t>
      </w:r>
      <w:r w:rsidRPr="4AA7F590">
        <w:rPr>
          <w:spacing w:val="-5"/>
          <w:sz w:val="24"/>
          <w:szCs w:val="24"/>
        </w:rPr>
        <w:t xml:space="preserve"> </w:t>
      </w:r>
      <w:r w:rsidRPr="4AA7F590">
        <w:rPr>
          <w:sz w:val="24"/>
          <w:szCs w:val="24"/>
        </w:rPr>
        <w:t>of</w:t>
      </w:r>
      <w:r w:rsidRPr="4AA7F590">
        <w:rPr>
          <w:spacing w:val="-4"/>
          <w:sz w:val="24"/>
          <w:szCs w:val="24"/>
        </w:rPr>
        <w:t xml:space="preserve"> </w:t>
      </w:r>
      <w:bookmarkStart w:id="8" w:name="_Int_3FWlCOlc"/>
      <w:proofErr w:type="gramStart"/>
      <w:r w:rsidRPr="4AA7F590">
        <w:rPr>
          <w:sz w:val="24"/>
          <w:szCs w:val="24"/>
        </w:rPr>
        <w:t>floor</w:t>
      </w:r>
      <w:bookmarkEnd w:id="8"/>
      <w:proofErr w:type="gramEnd"/>
      <w:r w:rsidRPr="4AA7F590">
        <w:rPr>
          <w:spacing w:val="-2"/>
          <w:sz w:val="24"/>
          <w:szCs w:val="24"/>
        </w:rPr>
        <w:t xml:space="preserve"> </w:t>
      </w:r>
      <w:r w:rsidRPr="4AA7F590">
        <w:rPr>
          <w:sz w:val="24"/>
          <w:szCs w:val="24"/>
        </w:rPr>
        <w:t>covering,</w:t>
      </w:r>
      <w:r w:rsidRPr="4AA7F590">
        <w:rPr>
          <w:spacing w:val="-2"/>
          <w:sz w:val="24"/>
          <w:szCs w:val="24"/>
        </w:rPr>
        <w:t xml:space="preserve"> </w:t>
      </w:r>
      <w:r w:rsidRPr="4AA7F590">
        <w:rPr>
          <w:sz w:val="24"/>
          <w:szCs w:val="24"/>
        </w:rPr>
        <w:t>lack</w:t>
      </w:r>
      <w:r w:rsidRPr="4AA7F590">
        <w:rPr>
          <w:spacing w:val="-4"/>
          <w:sz w:val="24"/>
          <w:szCs w:val="24"/>
        </w:rPr>
        <w:t xml:space="preserve"> </w:t>
      </w:r>
      <w:r w:rsidRPr="4AA7F590">
        <w:rPr>
          <w:sz w:val="24"/>
          <w:szCs w:val="24"/>
        </w:rPr>
        <w:t>of</w:t>
      </w:r>
      <w:r w:rsidRPr="4AA7F590">
        <w:rPr>
          <w:spacing w:val="-4"/>
          <w:sz w:val="24"/>
          <w:szCs w:val="24"/>
        </w:rPr>
        <w:t xml:space="preserve"> </w:t>
      </w:r>
      <w:r w:rsidRPr="4AA7F590">
        <w:rPr>
          <w:sz w:val="24"/>
          <w:szCs w:val="24"/>
        </w:rPr>
        <w:t>appropriate</w:t>
      </w:r>
      <w:r w:rsidRPr="4AA7F590">
        <w:rPr>
          <w:spacing w:val="-1"/>
          <w:sz w:val="24"/>
          <w:szCs w:val="24"/>
        </w:rPr>
        <w:t xml:space="preserve"> </w:t>
      </w:r>
      <w:r w:rsidRPr="4AA7F590">
        <w:rPr>
          <w:sz w:val="24"/>
          <w:szCs w:val="24"/>
        </w:rPr>
        <w:t>safety measures around stairs, poorly lit areas, trailing wires?</w:t>
      </w:r>
    </w:p>
    <w:p w14:paraId="2C3F8626" w14:textId="77777777" w:rsidR="00004672" w:rsidRPr="00777465" w:rsidRDefault="00004672" w:rsidP="00004672">
      <w:pPr>
        <w:pStyle w:val="ListParagraph"/>
        <w:numPr>
          <w:ilvl w:val="0"/>
          <w:numId w:val="9"/>
        </w:numPr>
        <w:tabs>
          <w:tab w:val="left" w:pos="901"/>
        </w:tabs>
        <w:spacing w:before="245"/>
        <w:ind w:left="901" w:right="758" w:hanging="360"/>
        <w:rPr>
          <w:sz w:val="24"/>
        </w:rPr>
      </w:pPr>
      <w:r>
        <w:rPr>
          <w:sz w:val="24"/>
        </w:rPr>
        <w:t>Has</w:t>
      </w:r>
      <w:r>
        <w:rPr>
          <w:spacing w:val="-3"/>
          <w:sz w:val="24"/>
        </w:rPr>
        <w:t xml:space="preserve"> </w:t>
      </w:r>
      <w:r>
        <w:rPr>
          <w:sz w:val="24"/>
        </w:rPr>
        <w:t>falls</w:t>
      </w:r>
      <w:r>
        <w:rPr>
          <w:spacing w:val="-3"/>
          <w:sz w:val="24"/>
        </w:rPr>
        <w:t xml:space="preserve"> </w:t>
      </w:r>
      <w:r>
        <w:rPr>
          <w:sz w:val="24"/>
        </w:rPr>
        <w:t>data</w:t>
      </w:r>
      <w:r>
        <w:rPr>
          <w:spacing w:val="-2"/>
          <w:sz w:val="24"/>
        </w:rPr>
        <w:t xml:space="preserve"> </w:t>
      </w:r>
      <w:r>
        <w:rPr>
          <w:sz w:val="24"/>
        </w:rPr>
        <w:t>(within</w:t>
      </w:r>
      <w:r>
        <w:rPr>
          <w:spacing w:val="-3"/>
          <w:sz w:val="24"/>
        </w:rPr>
        <w:t xml:space="preserve"> </w:t>
      </w:r>
      <w:r>
        <w:rPr>
          <w:sz w:val="24"/>
        </w:rPr>
        <w:t>residential</w:t>
      </w:r>
      <w:r>
        <w:rPr>
          <w:spacing w:val="-3"/>
          <w:sz w:val="24"/>
        </w:rPr>
        <w:t xml:space="preserve"> </w:t>
      </w:r>
      <w:r>
        <w:rPr>
          <w:sz w:val="24"/>
        </w:rPr>
        <w:t>/</w:t>
      </w:r>
      <w:r>
        <w:rPr>
          <w:spacing w:val="-3"/>
          <w:sz w:val="24"/>
        </w:rPr>
        <w:t xml:space="preserve"> </w:t>
      </w:r>
      <w:r>
        <w:rPr>
          <w:sz w:val="24"/>
        </w:rPr>
        <w:t>nursing</w:t>
      </w:r>
      <w:r>
        <w:rPr>
          <w:spacing w:val="-5"/>
          <w:sz w:val="24"/>
        </w:rPr>
        <w:t xml:space="preserve"> </w:t>
      </w:r>
      <w:r>
        <w:rPr>
          <w:sz w:val="24"/>
        </w:rPr>
        <w:t>homes</w:t>
      </w:r>
      <w:r>
        <w:rPr>
          <w:spacing w:val="-5"/>
          <w:sz w:val="24"/>
        </w:rPr>
        <w:t xml:space="preserve"> </w:t>
      </w:r>
      <w:r>
        <w:rPr>
          <w:sz w:val="24"/>
        </w:rPr>
        <w:t>or</w:t>
      </w:r>
      <w:r>
        <w:rPr>
          <w:spacing w:val="-3"/>
          <w:sz w:val="24"/>
        </w:rPr>
        <w:t xml:space="preserve"> </w:t>
      </w:r>
      <w:r>
        <w:rPr>
          <w:sz w:val="24"/>
        </w:rPr>
        <w:t>hospitals)</w:t>
      </w:r>
      <w:r>
        <w:rPr>
          <w:spacing w:val="-5"/>
          <w:sz w:val="24"/>
        </w:rPr>
        <w:t xml:space="preserve"> </w:t>
      </w:r>
      <w:r>
        <w:rPr>
          <w:sz w:val="24"/>
        </w:rPr>
        <w:t>identified</w:t>
      </w:r>
      <w:r>
        <w:rPr>
          <w:spacing w:val="-2"/>
          <w:sz w:val="24"/>
        </w:rPr>
        <w:t xml:space="preserve"> </w:t>
      </w:r>
      <w:r>
        <w:rPr>
          <w:sz w:val="24"/>
        </w:rPr>
        <w:t>patterns,</w:t>
      </w:r>
      <w:r>
        <w:rPr>
          <w:spacing w:val="-3"/>
          <w:sz w:val="24"/>
        </w:rPr>
        <w:t xml:space="preserve"> </w:t>
      </w:r>
      <w:r>
        <w:rPr>
          <w:sz w:val="24"/>
        </w:rPr>
        <w:t xml:space="preserve">been evaluated, and acted upon? For example, time of falls, mealtimes, environmental </w:t>
      </w:r>
      <w:r>
        <w:rPr>
          <w:spacing w:val="-2"/>
          <w:sz w:val="24"/>
        </w:rPr>
        <w:t>factors?</w:t>
      </w:r>
    </w:p>
    <w:p w14:paraId="1C0A20FF" w14:textId="77777777" w:rsidR="00004672" w:rsidRDefault="00004672" w:rsidP="00004672">
      <w:pPr>
        <w:pStyle w:val="ListParagraph"/>
        <w:tabs>
          <w:tab w:val="left" w:pos="901"/>
        </w:tabs>
        <w:spacing w:before="245"/>
        <w:ind w:left="901" w:right="758" w:firstLine="0"/>
        <w:rPr>
          <w:spacing w:val="-2"/>
          <w:sz w:val="24"/>
        </w:rPr>
      </w:pPr>
    </w:p>
    <w:p w14:paraId="1ED870A9" w14:textId="34D165D5" w:rsidR="00EE69E6" w:rsidRDefault="00004672" w:rsidP="00004672">
      <w:pPr>
        <w:tabs>
          <w:tab w:val="left" w:pos="393"/>
          <w:tab w:val="left" w:pos="396"/>
        </w:tabs>
        <w:spacing w:before="69"/>
        <w:ind w:right="841"/>
        <w:rPr>
          <w:sz w:val="24"/>
        </w:rPr>
        <w:sectPr w:rsidR="00EE69E6" w:rsidSect="00A71295">
          <w:footerReference w:type="default" r:id="rId23"/>
          <w:pgSz w:w="11920" w:h="16850"/>
          <w:pgMar w:top="1418" w:right="459" w:bottom="1599" w:left="641" w:header="0" w:footer="1406" w:gutter="0"/>
          <w:pgNumType w:start="12"/>
          <w:cols w:space="720"/>
          <w:docGrid w:linePitch="299"/>
        </w:sectPr>
      </w:pPr>
      <w:r w:rsidRPr="001A2ECE">
        <w:rPr>
          <w:sz w:val="24"/>
        </w:rPr>
        <w:t>This</w:t>
      </w:r>
      <w:r w:rsidRPr="001A2ECE">
        <w:rPr>
          <w:spacing w:val="-1"/>
          <w:sz w:val="24"/>
        </w:rPr>
        <w:t xml:space="preserve"> </w:t>
      </w:r>
      <w:r w:rsidRPr="001A2ECE">
        <w:rPr>
          <w:sz w:val="24"/>
        </w:rPr>
        <w:t>tool</w:t>
      </w:r>
      <w:r w:rsidRPr="001A2ECE">
        <w:rPr>
          <w:spacing w:val="-1"/>
          <w:sz w:val="24"/>
        </w:rPr>
        <w:t xml:space="preserve"> </w:t>
      </w:r>
      <w:r w:rsidRPr="001A2ECE">
        <w:rPr>
          <w:sz w:val="24"/>
        </w:rPr>
        <w:t>is</w:t>
      </w:r>
      <w:r w:rsidRPr="001A2ECE">
        <w:rPr>
          <w:spacing w:val="-4"/>
          <w:sz w:val="24"/>
        </w:rPr>
        <w:t xml:space="preserve"> </w:t>
      </w:r>
      <w:r w:rsidRPr="001A2ECE">
        <w:rPr>
          <w:sz w:val="24"/>
        </w:rPr>
        <w:t>to aid</w:t>
      </w:r>
      <w:r w:rsidRPr="001A2ECE">
        <w:rPr>
          <w:spacing w:val="-3"/>
          <w:sz w:val="24"/>
        </w:rPr>
        <w:t xml:space="preserve"> </w:t>
      </w:r>
      <w:r w:rsidRPr="001A2ECE">
        <w:rPr>
          <w:sz w:val="24"/>
        </w:rPr>
        <w:t>decision</w:t>
      </w:r>
      <w:r w:rsidRPr="001A2ECE">
        <w:rPr>
          <w:spacing w:val="-3"/>
          <w:sz w:val="24"/>
        </w:rPr>
        <w:t xml:space="preserve"> </w:t>
      </w:r>
      <w:r w:rsidRPr="001A2ECE">
        <w:rPr>
          <w:sz w:val="24"/>
        </w:rPr>
        <w:t>making</w:t>
      </w:r>
      <w:r w:rsidRPr="001A2ECE">
        <w:rPr>
          <w:spacing w:val="-4"/>
          <w:sz w:val="24"/>
        </w:rPr>
        <w:t xml:space="preserve"> </w:t>
      </w:r>
      <w:r w:rsidRPr="001A2ECE">
        <w:rPr>
          <w:sz w:val="24"/>
        </w:rPr>
        <w:t>about falls</w:t>
      </w:r>
      <w:r w:rsidRPr="001A2ECE">
        <w:rPr>
          <w:spacing w:val="-1"/>
          <w:sz w:val="24"/>
        </w:rPr>
        <w:t xml:space="preserve"> </w:t>
      </w:r>
      <w:r w:rsidRPr="001A2ECE">
        <w:rPr>
          <w:sz w:val="24"/>
        </w:rPr>
        <w:t>and</w:t>
      </w:r>
      <w:r w:rsidRPr="001A2ECE">
        <w:rPr>
          <w:spacing w:val="-2"/>
          <w:sz w:val="24"/>
        </w:rPr>
        <w:t xml:space="preserve"> </w:t>
      </w:r>
      <w:r w:rsidRPr="001A2ECE">
        <w:rPr>
          <w:sz w:val="24"/>
        </w:rPr>
        <w:t>safeguarding</w:t>
      </w:r>
      <w:r w:rsidRPr="001A2ECE">
        <w:rPr>
          <w:spacing w:val="-1"/>
          <w:sz w:val="24"/>
        </w:rPr>
        <w:t xml:space="preserve"> </w:t>
      </w:r>
      <w:r w:rsidRPr="001A2ECE">
        <w:rPr>
          <w:sz w:val="24"/>
        </w:rPr>
        <w:t>concerns.</w:t>
      </w:r>
      <w:r w:rsidRPr="001A2ECE">
        <w:rPr>
          <w:spacing w:val="40"/>
          <w:sz w:val="24"/>
        </w:rPr>
        <w:t xml:space="preserve"> </w:t>
      </w:r>
      <w:r w:rsidRPr="001A2ECE">
        <w:rPr>
          <w:sz w:val="24"/>
        </w:rPr>
        <w:t>These</w:t>
      </w:r>
      <w:r w:rsidRPr="001A2ECE">
        <w:rPr>
          <w:spacing w:val="-1"/>
          <w:sz w:val="24"/>
        </w:rPr>
        <w:t xml:space="preserve"> </w:t>
      </w:r>
      <w:r w:rsidRPr="001A2ECE">
        <w:rPr>
          <w:sz w:val="24"/>
        </w:rPr>
        <w:t>are</w:t>
      </w:r>
      <w:r w:rsidRPr="001A2ECE">
        <w:rPr>
          <w:spacing w:val="-1"/>
          <w:sz w:val="24"/>
        </w:rPr>
        <w:t xml:space="preserve"> </w:t>
      </w:r>
      <w:r w:rsidRPr="001A2ECE">
        <w:rPr>
          <w:sz w:val="24"/>
        </w:rPr>
        <w:t>just</w:t>
      </w:r>
      <w:r w:rsidRPr="001A2ECE">
        <w:rPr>
          <w:spacing w:val="-1"/>
          <w:sz w:val="24"/>
        </w:rPr>
        <w:t xml:space="preserve"> </w:t>
      </w:r>
      <w:r w:rsidRPr="001A2ECE">
        <w:rPr>
          <w:sz w:val="24"/>
        </w:rPr>
        <w:t>a</w:t>
      </w:r>
      <w:r w:rsidRPr="001A2ECE">
        <w:rPr>
          <w:spacing w:val="-3"/>
          <w:sz w:val="24"/>
        </w:rPr>
        <w:t xml:space="preserve"> </w:t>
      </w:r>
      <w:r w:rsidRPr="001A2ECE">
        <w:rPr>
          <w:sz w:val="24"/>
        </w:rPr>
        <w:t>few</w:t>
      </w:r>
      <w:r w:rsidRPr="001A2ECE">
        <w:rPr>
          <w:spacing w:val="-1"/>
          <w:sz w:val="24"/>
        </w:rPr>
        <w:t xml:space="preserve"> </w:t>
      </w:r>
      <w:r w:rsidRPr="001A2ECE">
        <w:rPr>
          <w:sz w:val="24"/>
        </w:rPr>
        <w:t>examples,</w:t>
      </w:r>
      <w:r w:rsidRPr="001A2ECE">
        <w:rPr>
          <w:spacing w:val="-1"/>
          <w:sz w:val="24"/>
        </w:rPr>
        <w:t xml:space="preserve"> </w:t>
      </w:r>
      <w:r w:rsidRPr="001A2ECE">
        <w:rPr>
          <w:sz w:val="24"/>
        </w:rPr>
        <w:t>and</w:t>
      </w:r>
      <w:r w:rsidRPr="001A2ECE">
        <w:rPr>
          <w:spacing w:val="-1"/>
          <w:sz w:val="24"/>
        </w:rPr>
        <w:t xml:space="preserve"> </w:t>
      </w:r>
      <w:r w:rsidRPr="001A2ECE">
        <w:rPr>
          <w:sz w:val="24"/>
        </w:rPr>
        <w:t>this</w:t>
      </w:r>
      <w:r w:rsidRPr="001A2ECE">
        <w:rPr>
          <w:spacing w:val="-4"/>
          <w:sz w:val="24"/>
        </w:rPr>
        <w:t xml:space="preserve"> </w:t>
      </w:r>
      <w:r w:rsidRPr="001A2ECE">
        <w:rPr>
          <w:sz w:val="24"/>
        </w:rPr>
        <w:t>does</w:t>
      </w:r>
      <w:r w:rsidRPr="001A2ECE">
        <w:rPr>
          <w:spacing w:val="-4"/>
          <w:sz w:val="24"/>
        </w:rPr>
        <w:t xml:space="preserve"> </w:t>
      </w:r>
      <w:r w:rsidRPr="001A2ECE">
        <w:rPr>
          <w:sz w:val="24"/>
        </w:rPr>
        <w:t xml:space="preserve">not replace professional judgement or aim to set a rigid criterion for intervention. It helps you consider the type of abuse and the circumstances in which a safeguarding concern would be </w:t>
      </w:r>
      <w:r>
        <w:rPr>
          <w:sz w:val="24"/>
        </w:rPr>
        <w:t xml:space="preserve">reported </w:t>
      </w:r>
      <w:r w:rsidRPr="001A2ECE">
        <w:rPr>
          <w:sz w:val="24"/>
        </w:rPr>
        <w:t>to the local authorit</w:t>
      </w:r>
      <w:r w:rsidR="00E6207B">
        <w:rPr>
          <w:sz w:val="24"/>
        </w:rPr>
        <w:t>y</w:t>
      </w:r>
    </w:p>
    <w:p w14:paraId="214C0D30" w14:textId="77777777" w:rsidR="00CB7D9E" w:rsidRPr="00953792" w:rsidRDefault="00CB7D9E" w:rsidP="00CB7D9E">
      <w:pPr>
        <w:tabs>
          <w:tab w:val="left" w:pos="393"/>
          <w:tab w:val="left" w:pos="396"/>
        </w:tabs>
        <w:spacing w:before="69"/>
        <w:ind w:right="794"/>
        <w:rPr>
          <w:sz w:val="24"/>
        </w:rPr>
      </w:pPr>
    </w:p>
    <w:tbl>
      <w:tblPr>
        <w:tblW w:w="15427"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6"/>
        <w:gridCol w:w="3159"/>
        <w:gridCol w:w="3144"/>
        <w:gridCol w:w="2984"/>
        <w:gridCol w:w="2664"/>
      </w:tblGrid>
      <w:tr w:rsidR="00A038F1" w14:paraId="4EB689B4" w14:textId="77777777" w:rsidTr="00CB7D9E">
        <w:trPr>
          <w:trHeight w:val="633"/>
        </w:trPr>
        <w:tc>
          <w:tcPr>
            <w:tcW w:w="15427" w:type="dxa"/>
            <w:gridSpan w:val="5"/>
          </w:tcPr>
          <w:p w14:paraId="6715E9C8" w14:textId="77777777" w:rsidR="00004672" w:rsidRPr="00953792" w:rsidRDefault="00004672" w:rsidP="00BF0D92">
            <w:pPr>
              <w:pStyle w:val="TableParagraph"/>
              <w:rPr>
                <w:b/>
                <w:bCs/>
                <w:sz w:val="24"/>
              </w:rPr>
            </w:pPr>
            <w:r w:rsidRPr="00953792">
              <w:rPr>
                <w:b/>
                <w:bCs/>
                <w:sz w:val="24"/>
              </w:rPr>
              <w:t>F</w:t>
            </w:r>
            <w:r w:rsidRPr="00953792">
              <w:rPr>
                <w:b/>
                <w:bCs/>
                <w:spacing w:val="-2"/>
                <w:sz w:val="24"/>
              </w:rPr>
              <w:t>alls</w:t>
            </w:r>
          </w:p>
        </w:tc>
      </w:tr>
      <w:tr w:rsidR="003459AC" w14:paraId="3A695791" w14:textId="77777777" w:rsidTr="00CB7D9E">
        <w:trPr>
          <w:trHeight w:val="3698"/>
        </w:trPr>
        <w:tc>
          <w:tcPr>
            <w:tcW w:w="3476" w:type="dxa"/>
          </w:tcPr>
          <w:tbl>
            <w:tblPr>
              <w:tblpPr w:leftFromText="180" w:rightFromText="180" w:vertAnchor="text" w:horzAnchor="margin" w:tblpY="2255"/>
              <w:tblW w:w="15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6"/>
              <w:gridCol w:w="3159"/>
              <w:gridCol w:w="3144"/>
              <w:gridCol w:w="2984"/>
              <w:gridCol w:w="2664"/>
            </w:tblGrid>
            <w:tr w:rsidR="00CB7D9E" w14:paraId="37F8C4DB" w14:textId="77777777" w:rsidTr="00CB7D9E">
              <w:trPr>
                <w:trHeight w:val="1103"/>
              </w:trPr>
              <w:tc>
                <w:tcPr>
                  <w:tcW w:w="3476" w:type="dxa"/>
                  <w:tcBorders>
                    <w:bottom w:val="single" w:sz="4" w:space="0" w:color="000000" w:themeColor="text1"/>
                  </w:tcBorders>
                </w:tcPr>
                <w:p w14:paraId="6A207AAD" w14:textId="77777777" w:rsidR="00CB7D9E" w:rsidRDefault="00CB7D9E" w:rsidP="00CB7D9E">
                  <w:pPr>
                    <w:pStyle w:val="TableParagraph"/>
                    <w:ind w:left="107" w:right="3"/>
                    <w:rPr>
                      <w:sz w:val="24"/>
                      <w:szCs w:val="24"/>
                    </w:rPr>
                  </w:pPr>
                  <w:r w:rsidRPr="4AA7F590">
                    <w:rPr>
                      <w:sz w:val="24"/>
                      <w:szCs w:val="24"/>
                    </w:rPr>
                    <w:t>The</w:t>
                  </w:r>
                  <w:r w:rsidRPr="4AA7F590">
                    <w:rPr>
                      <w:spacing w:val="-13"/>
                      <w:sz w:val="24"/>
                      <w:szCs w:val="24"/>
                    </w:rPr>
                    <w:t xml:space="preserve"> </w:t>
                  </w:r>
                  <w:r w:rsidRPr="4AA7F590">
                    <w:rPr>
                      <w:sz w:val="24"/>
                      <w:szCs w:val="24"/>
                    </w:rPr>
                    <w:t>adult</w:t>
                  </w:r>
                  <w:r w:rsidRPr="4AA7F590">
                    <w:rPr>
                      <w:spacing w:val="-15"/>
                      <w:sz w:val="24"/>
                      <w:szCs w:val="24"/>
                    </w:rPr>
                    <w:t xml:space="preserve"> </w:t>
                  </w:r>
                  <w:r w:rsidRPr="4AA7F590">
                    <w:rPr>
                      <w:sz w:val="24"/>
                      <w:szCs w:val="24"/>
                    </w:rPr>
                    <w:t>has</w:t>
                  </w:r>
                  <w:r w:rsidRPr="4AA7F590">
                    <w:rPr>
                      <w:spacing w:val="-15"/>
                      <w:sz w:val="24"/>
                      <w:szCs w:val="24"/>
                    </w:rPr>
                    <w:t xml:space="preserve"> </w:t>
                  </w:r>
                  <w:r w:rsidRPr="4AA7F590">
                    <w:rPr>
                      <w:sz w:val="24"/>
                      <w:szCs w:val="24"/>
                    </w:rPr>
                    <w:t>experienced harm because of the fall and this harm could have been prevented if appropriate risk assessments/care plans/equipment/staffing was in place.</w:t>
                  </w:r>
                </w:p>
              </w:tc>
              <w:tc>
                <w:tcPr>
                  <w:tcW w:w="3159" w:type="dxa"/>
                </w:tcPr>
                <w:p w14:paraId="7B0F3801" w14:textId="77777777" w:rsidR="00CB7D9E" w:rsidRDefault="00CB7D9E" w:rsidP="00CB7D9E">
                  <w:pPr>
                    <w:pStyle w:val="TableParagraph"/>
                    <w:ind w:left="107" w:right="73"/>
                    <w:rPr>
                      <w:sz w:val="24"/>
                    </w:rPr>
                  </w:pPr>
                  <w:r>
                    <w:rPr>
                      <w:sz w:val="24"/>
                    </w:rPr>
                    <w:t>Any fall where abuse, neglect</w:t>
                  </w:r>
                  <w:r>
                    <w:rPr>
                      <w:spacing w:val="-9"/>
                      <w:sz w:val="24"/>
                    </w:rPr>
                    <w:t xml:space="preserve"> self-neglect </w:t>
                  </w:r>
                  <w:r>
                    <w:rPr>
                      <w:sz w:val="24"/>
                    </w:rPr>
                    <w:t>or</w:t>
                  </w:r>
                  <w:r>
                    <w:rPr>
                      <w:spacing w:val="-9"/>
                      <w:sz w:val="24"/>
                    </w:rPr>
                    <w:t xml:space="preserve"> </w:t>
                  </w:r>
                  <w:r>
                    <w:rPr>
                      <w:sz w:val="24"/>
                    </w:rPr>
                    <w:t>omission</w:t>
                  </w:r>
                  <w:r>
                    <w:rPr>
                      <w:spacing w:val="-11"/>
                      <w:sz w:val="24"/>
                    </w:rPr>
                    <w:t xml:space="preserve"> </w:t>
                  </w:r>
                  <w:r>
                    <w:rPr>
                      <w:sz w:val="24"/>
                    </w:rPr>
                    <w:t>of</w:t>
                  </w:r>
                  <w:r>
                    <w:rPr>
                      <w:spacing w:val="-11"/>
                      <w:sz w:val="24"/>
                    </w:rPr>
                    <w:t xml:space="preserve"> </w:t>
                  </w:r>
                  <w:r>
                    <w:rPr>
                      <w:sz w:val="24"/>
                    </w:rPr>
                    <w:t>care is suspected.</w:t>
                  </w:r>
                </w:p>
              </w:tc>
              <w:tc>
                <w:tcPr>
                  <w:tcW w:w="3144" w:type="dxa"/>
                </w:tcPr>
                <w:p w14:paraId="11E4738E" w14:textId="77777777" w:rsidR="00CB7D9E" w:rsidRDefault="00CB7D9E" w:rsidP="00CB7D9E">
                  <w:pPr>
                    <w:pStyle w:val="TableParagraph"/>
                    <w:ind w:left="107" w:right="98"/>
                    <w:rPr>
                      <w:sz w:val="24"/>
                    </w:rPr>
                  </w:pPr>
                  <w:r>
                    <w:rPr>
                      <w:sz w:val="24"/>
                    </w:rPr>
                    <w:t>The adult has repeated unexplained</w:t>
                  </w:r>
                  <w:r>
                    <w:rPr>
                      <w:spacing w:val="-12"/>
                      <w:sz w:val="24"/>
                    </w:rPr>
                    <w:t xml:space="preserve"> </w:t>
                  </w:r>
                  <w:r>
                    <w:rPr>
                      <w:sz w:val="24"/>
                    </w:rPr>
                    <w:t>injuries</w:t>
                  </w:r>
                  <w:r>
                    <w:rPr>
                      <w:spacing w:val="-14"/>
                      <w:sz w:val="24"/>
                    </w:rPr>
                    <w:t xml:space="preserve"> </w:t>
                  </w:r>
                  <w:r>
                    <w:rPr>
                      <w:sz w:val="24"/>
                    </w:rPr>
                    <w:t>because of falls.</w:t>
                  </w:r>
                </w:p>
              </w:tc>
              <w:tc>
                <w:tcPr>
                  <w:tcW w:w="2984" w:type="dxa"/>
                </w:tcPr>
                <w:p w14:paraId="0431C55D" w14:textId="77777777" w:rsidR="00CB7D9E" w:rsidRDefault="00CB7D9E" w:rsidP="00CB7D9E">
                  <w:pPr>
                    <w:pStyle w:val="TableParagraph"/>
                    <w:spacing w:line="270" w:lineRule="atLeast"/>
                    <w:ind w:left="105" w:right="111"/>
                    <w:rPr>
                      <w:sz w:val="24"/>
                    </w:rPr>
                  </w:pPr>
                  <w:r>
                    <w:rPr>
                      <w:sz w:val="24"/>
                    </w:rPr>
                    <w:t>Where medication has not</w:t>
                  </w:r>
                  <w:r>
                    <w:rPr>
                      <w:spacing w:val="-11"/>
                      <w:sz w:val="24"/>
                    </w:rPr>
                    <w:t xml:space="preserve"> </w:t>
                  </w:r>
                  <w:r>
                    <w:rPr>
                      <w:sz w:val="24"/>
                    </w:rPr>
                    <w:t>been</w:t>
                  </w:r>
                  <w:r>
                    <w:rPr>
                      <w:spacing w:val="-9"/>
                      <w:sz w:val="24"/>
                    </w:rPr>
                    <w:t xml:space="preserve"> </w:t>
                  </w:r>
                  <w:r>
                    <w:rPr>
                      <w:sz w:val="24"/>
                    </w:rPr>
                    <w:t>given</w:t>
                  </w:r>
                  <w:r>
                    <w:rPr>
                      <w:spacing w:val="-9"/>
                      <w:sz w:val="24"/>
                    </w:rPr>
                    <w:t xml:space="preserve"> </w:t>
                  </w:r>
                  <w:r>
                    <w:rPr>
                      <w:sz w:val="24"/>
                    </w:rPr>
                    <w:t>on</w:t>
                  </w:r>
                  <w:r>
                    <w:rPr>
                      <w:spacing w:val="-9"/>
                      <w:sz w:val="24"/>
                    </w:rPr>
                    <w:t xml:space="preserve"> </w:t>
                  </w:r>
                  <w:r>
                    <w:rPr>
                      <w:sz w:val="24"/>
                    </w:rPr>
                    <w:t xml:space="preserve">time resulting in a fall and </w:t>
                  </w:r>
                  <w:r>
                    <w:rPr>
                      <w:spacing w:val="-2"/>
                      <w:sz w:val="24"/>
                    </w:rPr>
                    <w:t xml:space="preserve">injury. </w:t>
                  </w:r>
                  <w:r w:rsidRPr="007D284D">
                    <w:rPr>
                      <w:spacing w:val="-2"/>
                      <w:sz w:val="24"/>
                      <w:highlight w:val="yellow"/>
                    </w:rPr>
                    <w:t>OR the adult has been overmedicated</w:t>
                  </w:r>
                  <w:r>
                    <w:rPr>
                      <w:spacing w:val="-2"/>
                      <w:sz w:val="24"/>
                    </w:rPr>
                    <w:t>.</w:t>
                  </w:r>
                </w:p>
              </w:tc>
              <w:tc>
                <w:tcPr>
                  <w:tcW w:w="2664" w:type="dxa"/>
                  <w:tcBorders>
                    <w:bottom w:val="nil"/>
                  </w:tcBorders>
                  <w:shd w:val="clear" w:color="auto" w:fill="FF0000"/>
                </w:tcPr>
                <w:p w14:paraId="046D2BCC" w14:textId="77777777" w:rsidR="00CB7D9E" w:rsidRDefault="00CB7D9E" w:rsidP="00CB7D9E">
                  <w:pPr>
                    <w:pStyle w:val="TableParagraph"/>
                    <w:spacing w:before="108"/>
                    <w:ind w:left="106"/>
                    <w:rPr>
                      <w:b/>
                    </w:rPr>
                  </w:pPr>
                  <w:r>
                    <w:rPr>
                      <w:b/>
                    </w:rPr>
                    <w:t xml:space="preserve">REPORT AS A </w:t>
                  </w:r>
                  <w:r>
                    <w:rPr>
                      <w:b/>
                      <w:spacing w:val="-2"/>
                    </w:rPr>
                    <w:t>SAFEGUARDING CONCERN</w:t>
                  </w:r>
                </w:p>
              </w:tc>
            </w:tr>
            <w:tr w:rsidR="00CB7D9E" w14:paraId="08A0A6D2" w14:textId="77777777" w:rsidTr="00CB7D9E">
              <w:trPr>
                <w:trHeight w:val="1452"/>
              </w:trPr>
              <w:tc>
                <w:tcPr>
                  <w:tcW w:w="3476" w:type="dxa"/>
                </w:tcPr>
                <w:p w14:paraId="0F104ED6" w14:textId="77777777" w:rsidR="00CB7D9E" w:rsidRPr="00953792" w:rsidRDefault="00CB7D9E" w:rsidP="00CB7D9E">
                  <w:pPr>
                    <w:pStyle w:val="TableParagraph"/>
                    <w:spacing w:line="260" w:lineRule="exact"/>
                    <w:ind w:left="107"/>
                    <w:rPr>
                      <w:spacing w:val="-5"/>
                      <w:sz w:val="24"/>
                      <w:szCs w:val="24"/>
                    </w:rPr>
                  </w:pPr>
                  <w:r w:rsidRPr="00953792">
                    <w:rPr>
                      <w:sz w:val="24"/>
                      <w:szCs w:val="24"/>
                    </w:rPr>
                    <w:t>Where</w:t>
                  </w:r>
                  <w:r w:rsidRPr="00953792">
                    <w:rPr>
                      <w:spacing w:val="-3"/>
                      <w:sz w:val="24"/>
                      <w:szCs w:val="24"/>
                    </w:rPr>
                    <w:t xml:space="preserve"> </w:t>
                  </w:r>
                  <w:r w:rsidRPr="00953792">
                    <w:rPr>
                      <w:sz w:val="24"/>
                      <w:szCs w:val="24"/>
                    </w:rPr>
                    <w:t>members</w:t>
                  </w:r>
                  <w:r w:rsidRPr="00953792">
                    <w:rPr>
                      <w:spacing w:val="-2"/>
                      <w:sz w:val="24"/>
                      <w:szCs w:val="24"/>
                    </w:rPr>
                    <w:t xml:space="preserve"> </w:t>
                  </w:r>
                  <w:r w:rsidRPr="00953792">
                    <w:rPr>
                      <w:sz w:val="24"/>
                      <w:szCs w:val="24"/>
                    </w:rPr>
                    <w:t>of</w:t>
                  </w:r>
                  <w:r w:rsidRPr="00953792">
                    <w:rPr>
                      <w:spacing w:val="-2"/>
                      <w:sz w:val="24"/>
                      <w:szCs w:val="24"/>
                    </w:rPr>
                    <w:t xml:space="preserve"> </w:t>
                  </w:r>
                  <w:r w:rsidRPr="00953792">
                    <w:rPr>
                      <w:sz w:val="24"/>
                      <w:szCs w:val="24"/>
                    </w:rPr>
                    <w:t>staff</w:t>
                  </w:r>
                  <w:r w:rsidRPr="00953792">
                    <w:rPr>
                      <w:spacing w:val="-1"/>
                      <w:sz w:val="24"/>
                      <w:szCs w:val="24"/>
                    </w:rPr>
                    <w:t xml:space="preserve"> </w:t>
                  </w:r>
                  <w:r w:rsidRPr="00953792">
                    <w:rPr>
                      <w:spacing w:val="-5"/>
                      <w:sz w:val="24"/>
                      <w:szCs w:val="24"/>
                    </w:rPr>
                    <w:t>are involved have not received training in falls</w:t>
                  </w:r>
                  <w:r>
                    <w:rPr>
                      <w:spacing w:val="-5"/>
                      <w:sz w:val="24"/>
                      <w:szCs w:val="24"/>
                    </w:rPr>
                    <w:t xml:space="preserve"> </w:t>
                  </w:r>
                  <w:r w:rsidRPr="00953792">
                    <w:rPr>
                      <w:spacing w:val="-5"/>
                      <w:sz w:val="24"/>
                      <w:szCs w:val="24"/>
                    </w:rPr>
                    <w:t xml:space="preserve">prevention/management and/or </w:t>
                  </w:r>
                  <w:r w:rsidRPr="00953792">
                    <w:rPr>
                      <w:sz w:val="24"/>
                      <w:szCs w:val="24"/>
                    </w:rPr>
                    <w:t xml:space="preserve">not adhering to the falls policy and protocols following a fall or where supervision levels are insufficient to ensure safety. This could be </w:t>
                  </w:r>
                  <w:proofErr w:type="spellStart"/>
                  <w:r w:rsidRPr="00953792">
                    <w:rPr>
                      <w:sz w:val="24"/>
                      <w:szCs w:val="24"/>
                    </w:rPr>
                    <w:t>organisational</w:t>
                  </w:r>
                  <w:proofErr w:type="spellEnd"/>
                  <w:r w:rsidRPr="00953792">
                    <w:rPr>
                      <w:sz w:val="24"/>
                      <w:szCs w:val="24"/>
                    </w:rPr>
                    <w:t xml:space="preserve"> abuse.</w:t>
                  </w:r>
                </w:p>
                <w:p w14:paraId="7FAD31FE" w14:textId="77777777" w:rsidR="00CB7D9E" w:rsidRPr="00953792" w:rsidRDefault="00CB7D9E" w:rsidP="00CB7D9E">
                  <w:pPr>
                    <w:pStyle w:val="TableParagraph"/>
                    <w:spacing w:line="260" w:lineRule="exact"/>
                    <w:rPr>
                      <w:sz w:val="24"/>
                      <w:szCs w:val="24"/>
                    </w:rPr>
                  </w:pPr>
                </w:p>
              </w:tc>
              <w:tc>
                <w:tcPr>
                  <w:tcW w:w="3159" w:type="dxa"/>
                  <w:tcBorders>
                    <w:bottom w:val="single" w:sz="4" w:space="0" w:color="auto"/>
                  </w:tcBorders>
                </w:tcPr>
                <w:p w14:paraId="3263DDB4" w14:textId="77777777" w:rsidR="00CB7D9E" w:rsidRDefault="00CB7D9E" w:rsidP="00CB7D9E">
                  <w:pPr>
                    <w:pStyle w:val="TableParagraph"/>
                    <w:spacing w:line="260" w:lineRule="exact"/>
                    <w:ind w:left="107"/>
                    <w:rPr>
                      <w:sz w:val="24"/>
                      <w:szCs w:val="24"/>
                    </w:rPr>
                  </w:pPr>
                  <w:r w:rsidRPr="4AA7F590">
                    <w:rPr>
                      <w:sz w:val="24"/>
                      <w:szCs w:val="24"/>
                    </w:rPr>
                    <w:t>Where</w:t>
                  </w:r>
                  <w:r w:rsidRPr="4AA7F590">
                    <w:rPr>
                      <w:spacing w:val="-3"/>
                      <w:sz w:val="24"/>
                      <w:szCs w:val="24"/>
                    </w:rPr>
                    <w:t xml:space="preserve"> </w:t>
                  </w:r>
                  <w:r w:rsidRPr="4AA7F590">
                    <w:rPr>
                      <w:spacing w:val="-2"/>
                      <w:sz w:val="24"/>
                      <w:szCs w:val="24"/>
                    </w:rPr>
                    <w:t xml:space="preserve">environmental </w:t>
                  </w:r>
                  <w:r w:rsidRPr="4AA7F590">
                    <w:rPr>
                      <w:sz w:val="24"/>
                      <w:szCs w:val="24"/>
                    </w:rPr>
                    <w:t>hazards,</w:t>
                  </w:r>
                  <w:r w:rsidRPr="4AA7F590">
                    <w:rPr>
                      <w:spacing w:val="-5"/>
                      <w:sz w:val="24"/>
                      <w:szCs w:val="24"/>
                    </w:rPr>
                    <w:t xml:space="preserve"> </w:t>
                  </w:r>
                  <w:r w:rsidRPr="4AA7F590">
                    <w:rPr>
                      <w:sz w:val="24"/>
                      <w:szCs w:val="24"/>
                    </w:rPr>
                    <w:t>such</w:t>
                  </w:r>
                  <w:r w:rsidRPr="4AA7F590">
                    <w:rPr>
                      <w:spacing w:val="-2"/>
                      <w:sz w:val="24"/>
                      <w:szCs w:val="24"/>
                    </w:rPr>
                    <w:t xml:space="preserve"> </w:t>
                  </w:r>
                  <w:r w:rsidRPr="4AA7F590">
                    <w:rPr>
                      <w:sz w:val="24"/>
                      <w:szCs w:val="24"/>
                    </w:rPr>
                    <w:t>as</w:t>
                  </w:r>
                  <w:r w:rsidRPr="4AA7F590">
                    <w:rPr>
                      <w:spacing w:val="-2"/>
                      <w:sz w:val="24"/>
                      <w:szCs w:val="24"/>
                    </w:rPr>
                    <w:t xml:space="preserve"> </w:t>
                  </w:r>
                  <w:r w:rsidRPr="4AA7F590">
                    <w:rPr>
                      <w:spacing w:val="-4"/>
                      <w:sz w:val="24"/>
                      <w:szCs w:val="24"/>
                    </w:rPr>
                    <w:t xml:space="preserve">poor </w:t>
                  </w:r>
                  <w:r w:rsidRPr="4AA7F590">
                    <w:rPr>
                      <w:sz w:val="24"/>
                      <w:szCs w:val="24"/>
                    </w:rPr>
                    <w:t>lighting</w:t>
                  </w:r>
                  <w:r w:rsidRPr="4AA7F590">
                    <w:rPr>
                      <w:spacing w:val="-5"/>
                      <w:sz w:val="24"/>
                      <w:szCs w:val="24"/>
                    </w:rPr>
                    <w:t xml:space="preserve"> </w:t>
                  </w:r>
                  <w:r w:rsidRPr="4AA7F590">
                    <w:rPr>
                      <w:sz w:val="24"/>
                      <w:szCs w:val="24"/>
                    </w:rPr>
                    <w:t>or</w:t>
                  </w:r>
                  <w:r w:rsidRPr="4AA7F590">
                    <w:rPr>
                      <w:spacing w:val="-3"/>
                      <w:sz w:val="24"/>
                      <w:szCs w:val="24"/>
                    </w:rPr>
                    <w:t xml:space="preserve"> </w:t>
                  </w:r>
                  <w:r w:rsidRPr="4AA7F590">
                    <w:rPr>
                      <w:sz w:val="24"/>
                      <w:szCs w:val="24"/>
                    </w:rPr>
                    <w:t>clutter,</w:t>
                  </w:r>
                  <w:r w:rsidRPr="4AA7F590">
                    <w:rPr>
                      <w:spacing w:val="-3"/>
                      <w:sz w:val="24"/>
                      <w:szCs w:val="24"/>
                    </w:rPr>
                    <w:t xml:space="preserve"> </w:t>
                  </w:r>
                  <w:r w:rsidRPr="4AA7F590">
                    <w:rPr>
                      <w:sz w:val="24"/>
                      <w:szCs w:val="24"/>
                    </w:rPr>
                    <w:t>result</w:t>
                  </w:r>
                  <w:r w:rsidRPr="4AA7F590">
                    <w:rPr>
                      <w:spacing w:val="-3"/>
                      <w:sz w:val="24"/>
                      <w:szCs w:val="24"/>
                    </w:rPr>
                    <w:t xml:space="preserve"> </w:t>
                  </w:r>
                  <w:r w:rsidRPr="4AA7F590">
                    <w:rPr>
                      <w:sz w:val="24"/>
                      <w:szCs w:val="24"/>
                    </w:rPr>
                    <w:t>in</w:t>
                  </w:r>
                  <w:r w:rsidRPr="4AA7F590">
                    <w:rPr>
                      <w:spacing w:val="-2"/>
                      <w:sz w:val="24"/>
                      <w:szCs w:val="24"/>
                    </w:rPr>
                    <w:t xml:space="preserve"> </w:t>
                  </w:r>
                  <w:r w:rsidRPr="4AA7F590">
                    <w:rPr>
                      <w:spacing w:val="-10"/>
                      <w:sz w:val="24"/>
                      <w:szCs w:val="24"/>
                    </w:rPr>
                    <w:t>fall</w:t>
                  </w:r>
                  <w:r w:rsidRPr="4AA7F590">
                    <w:rPr>
                      <w:spacing w:val="-2"/>
                      <w:sz w:val="24"/>
                      <w:szCs w:val="24"/>
                    </w:rPr>
                    <w:t xml:space="preserve"> </w:t>
                  </w:r>
                  <w:r w:rsidRPr="4AA7F590">
                    <w:rPr>
                      <w:sz w:val="24"/>
                      <w:szCs w:val="24"/>
                    </w:rPr>
                    <w:t>and</w:t>
                  </w:r>
                  <w:r w:rsidRPr="4AA7F590">
                    <w:rPr>
                      <w:spacing w:val="-1"/>
                      <w:sz w:val="24"/>
                      <w:szCs w:val="24"/>
                    </w:rPr>
                    <w:t xml:space="preserve"> </w:t>
                  </w:r>
                  <w:r w:rsidRPr="4AA7F590">
                    <w:rPr>
                      <w:spacing w:val="-2"/>
                      <w:sz w:val="24"/>
                      <w:szCs w:val="24"/>
                    </w:rPr>
                    <w:t>injury.</w:t>
                  </w:r>
                </w:p>
              </w:tc>
              <w:tc>
                <w:tcPr>
                  <w:tcW w:w="3144" w:type="dxa"/>
                  <w:tcBorders>
                    <w:bottom w:val="single" w:sz="4" w:space="0" w:color="auto"/>
                  </w:tcBorders>
                </w:tcPr>
                <w:p w14:paraId="3C3D02C1" w14:textId="77777777" w:rsidR="00CB7D9E" w:rsidRDefault="00CB7D9E" w:rsidP="00CB7D9E">
                  <w:pPr>
                    <w:pStyle w:val="TableParagraph"/>
                    <w:spacing w:line="260" w:lineRule="exact"/>
                    <w:ind w:left="107"/>
                    <w:rPr>
                      <w:spacing w:val="-2"/>
                      <w:sz w:val="24"/>
                    </w:rPr>
                  </w:pPr>
                  <w:r>
                    <w:rPr>
                      <w:sz w:val="24"/>
                    </w:rPr>
                    <w:t>Where</w:t>
                  </w:r>
                  <w:r>
                    <w:rPr>
                      <w:spacing w:val="-5"/>
                      <w:sz w:val="24"/>
                    </w:rPr>
                    <w:t xml:space="preserve"> </w:t>
                  </w:r>
                  <w:r>
                    <w:rPr>
                      <w:sz w:val="24"/>
                    </w:rPr>
                    <w:t>bedrails</w:t>
                  </w:r>
                  <w:r>
                    <w:rPr>
                      <w:spacing w:val="-2"/>
                      <w:sz w:val="24"/>
                    </w:rPr>
                    <w:t xml:space="preserve"> </w:t>
                  </w:r>
                  <w:r>
                    <w:rPr>
                      <w:sz w:val="24"/>
                    </w:rPr>
                    <w:t>are</w:t>
                  </w:r>
                  <w:r>
                    <w:rPr>
                      <w:spacing w:val="-3"/>
                      <w:sz w:val="24"/>
                    </w:rPr>
                    <w:t xml:space="preserve"> </w:t>
                  </w:r>
                  <w:r>
                    <w:rPr>
                      <w:spacing w:val="-4"/>
                      <w:sz w:val="24"/>
                    </w:rPr>
                    <w:t xml:space="preserve">used </w:t>
                  </w:r>
                  <w:r>
                    <w:rPr>
                      <w:sz w:val="24"/>
                    </w:rPr>
                    <w:t>but</w:t>
                  </w:r>
                  <w:r>
                    <w:rPr>
                      <w:spacing w:val="-2"/>
                      <w:sz w:val="24"/>
                    </w:rPr>
                    <w:t xml:space="preserve"> </w:t>
                  </w:r>
                  <w:r>
                    <w:rPr>
                      <w:sz w:val="24"/>
                    </w:rPr>
                    <w:t>where</w:t>
                  </w:r>
                  <w:r>
                    <w:rPr>
                      <w:spacing w:val="-2"/>
                      <w:sz w:val="24"/>
                    </w:rPr>
                    <w:t xml:space="preserve"> </w:t>
                  </w:r>
                  <w:r>
                    <w:rPr>
                      <w:sz w:val="24"/>
                    </w:rPr>
                    <w:t>they</w:t>
                  </w:r>
                  <w:r>
                    <w:rPr>
                      <w:spacing w:val="-4"/>
                      <w:sz w:val="24"/>
                    </w:rPr>
                    <w:t xml:space="preserve"> </w:t>
                  </w:r>
                  <w:r>
                    <w:rPr>
                      <w:sz w:val="24"/>
                    </w:rPr>
                    <w:t>are</w:t>
                  </w:r>
                  <w:r>
                    <w:rPr>
                      <w:spacing w:val="-1"/>
                      <w:sz w:val="24"/>
                    </w:rPr>
                    <w:t xml:space="preserve"> </w:t>
                  </w:r>
                  <w:r>
                    <w:rPr>
                      <w:spacing w:val="-5"/>
                      <w:sz w:val="24"/>
                    </w:rPr>
                    <w:t xml:space="preserve">not </w:t>
                  </w:r>
                  <w:r>
                    <w:rPr>
                      <w:sz w:val="24"/>
                    </w:rPr>
                    <w:t>risk assessed,</w:t>
                  </w:r>
                  <w:r>
                    <w:rPr>
                      <w:spacing w:val="-4"/>
                      <w:sz w:val="24"/>
                    </w:rPr>
                    <w:t xml:space="preserve"> </w:t>
                  </w:r>
                  <w:r>
                    <w:rPr>
                      <w:sz w:val="24"/>
                    </w:rPr>
                    <w:t>where</w:t>
                  </w:r>
                  <w:r>
                    <w:rPr>
                      <w:spacing w:val="-5"/>
                      <w:sz w:val="24"/>
                    </w:rPr>
                    <w:t xml:space="preserve"> </w:t>
                  </w:r>
                  <w:r>
                    <w:rPr>
                      <w:sz w:val="24"/>
                    </w:rPr>
                    <w:t>the</w:t>
                  </w:r>
                  <w:r>
                    <w:rPr>
                      <w:spacing w:val="-5"/>
                      <w:sz w:val="24"/>
                    </w:rPr>
                    <w:t xml:space="preserve"> </w:t>
                  </w:r>
                  <w:r>
                    <w:rPr>
                      <w:spacing w:val="-2"/>
                      <w:sz w:val="24"/>
                    </w:rPr>
                    <w:t>least</w:t>
                  </w:r>
                </w:p>
                <w:p w14:paraId="0B9F8114" w14:textId="77777777" w:rsidR="00CB7D9E" w:rsidRDefault="00CB7D9E" w:rsidP="00CB7D9E">
                  <w:pPr>
                    <w:pStyle w:val="TableParagraph"/>
                    <w:spacing w:line="260" w:lineRule="exact"/>
                    <w:ind w:left="107"/>
                    <w:rPr>
                      <w:sz w:val="24"/>
                    </w:rPr>
                  </w:pPr>
                  <w:r>
                    <w:rPr>
                      <w:sz w:val="24"/>
                    </w:rPr>
                    <w:t>restrictive</w:t>
                  </w:r>
                  <w:r>
                    <w:rPr>
                      <w:spacing w:val="-4"/>
                      <w:sz w:val="24"/>
                    </w:rPr>
                    <w:t xml:space="preserve"> </w:t>
                  </w:r>
                  <w:r>
                    <w:rPr>
                      <w:sz w:val="24"/>
                    </w:rPr>
                    <w:t>option</w:t>
                  </w:r>
                  <w:r>
                    <w:rPr>
                      <w:spacing w:val="-4"/>
                      <w:sz w:val="24"/>
                    </w:rPr>
                    <w:t xml:space="preserve"> </w:t>
                  </w:r>
                  <w:r>
                    <w:rPr>
                      <w:sz w:val="24"/>
                    </w:rPr>
                    <w:t>was</w:t>
                  </w:r>
                  <w:r>
                    <w:rPr>
                      <w:spacing w:val="-5"/>
                      <w:sz w:val="24"/>
                    </w:rPr>
                    <w:t xml:space="preserve"> not</w:t>
                  </w:r>
                  <w:r>
                    <w:rPr>
                      <w:spacing w:val="-2"/>
                      <w:sz w:val="24"/>
                    </w:rPr>
                    <w:t xml:space="preserve"> considered.</w:t>
                  </w:r>
                </w:p>
              </w:tc>
              <w:tc>
                <w:tcPr>
                  <w:tcW w:w="2984" w:type="dxa"/>
                  <w:tcBorders>
                    <w:bottom w:val="single" w:sz="4" w:space="0" w:color="auto"/>
                  </w:tcBorders>
                </w:tcPr>
                <w:p w14:paraId="0127A360" w14:textId="77777777" w:rsidR="00CB7D9E" w:rsidRDefault="00CB7D9E" w:rsidP="00CB7D9E">
                  <w:pPr>
                    <w:pStyle w:val="TableParagraph"/>
                    <w:spacing w:line="260" w:lineRule="exact"/>
                    <w:ind w:left="105"/>
                    <w:rPr>
                      <w:sz w:val="24"/>
                    </w:rPr>
                  </w:pPr>
                  <w:r>
                    <w:rPr>
                      <w:sz w:val="24"/>
                    </w:rPr>
                    <w:t>There</w:t>
                  </w:r>
                  <w:r>
                    <w:rPr>
                      <w:spacing w:val="-3"/>
                      <w:sz w:val="24"/>
                    </w:rPr>
                    <w:t xml:space="preserve"> </w:t>
                  </w:r>
                  <w:r>
                    <w:rPr>
                      <w:sz w:val="24"/>
                    </w:rPr>
                    <w:t>is</w:t>
                  </w:r>
                  <w:r>
                    <w:rPr>
                      <w:spacing w:val="-2"/>
                      <w:sz w:val="24"/>
                    </w:rPr>
                    <w:t xml:space="preserve"> </w:t>
                  </w:r>
                  <w:r>
                    <w:rPr>
                      <w:sz w:val="24"/>
                    </w:rPr>
                    <w:t>no</w:t>
                  </w:r>
                  <w:r>
                    <w:rPr>
                      <w:spacing w:val="-3"/>
                      <w:sz w:val="24"/>
                    </w:rPr>
                    <w:t xml:space="preserve"> </w:t>
                  </w:r>
                  <w:r>
                    <w:rPr>
                      <w:sz w:val="24"/>
                    </w:rPr>
                    <w:t>evidence</w:t>
                  </w:r>
                  <w:r>
                    <w:rPr>
                      <w:spacing w:val="-2"/>
                      <w:sz w:val="24"/>
                    </w:rPr>
                    <w:t xml:space="preserve"> </w:t>
                  </w:r>
                  <w:r>
                    <w:rPr>
                      <w:spacing w:val="-5"/>
                      <w:sz w:val="24"/>
                    </w:rPr>
                    <w:t xml:space="preserve">of </w:t>
                  </w:r>
                  <w:r>
                    <w:rPr>
                      <w:sz w:val="24"/>
                    </w:rPr>
                    <w:t>the</w:t>
                  </w:r>
                  <w:r>
                    <w:rPr>
                      <w:spacing w:val="-2"/>
                      <w:sz w:val="24"/>
                    </w:rPr>
                    <w:t xml:space="preserve"> </w:t>
                  </w:r>
                  <w:r>
                    <w:rPr>
                      <w:sz w:val="24"/>
                    </w:rPr>
                    <w:t>care</w:t>
                  </w:r>
                  <w:r>
                    <w:rPr>
                      <w:spacing w:val="-2"/>
                      <w:sz w:val="24"/>
                    </w:rPr>
                    <w:t xml:space="preserve"> </w:t>
                  </w:r>
                  <w:r>
                    <w:rPr>
                      <w:sz w:val="24"/>
                    </w:rPr>
                    <w:t>plan</w:t>
                  </w:r>
                  <w:r>
                    <w:rPr>
                      <w:spacing w:val="-1"/>
                      <w:sz w:val="24"/>
                    </w:rPr>
                    <w:t xml:space="preserve"> </w:t>
                  </w:r>
                  <w:r>
                    <w:rPr>
                      <w:spacing w:val="-4"/>
                      <w:sz w:val="24"/>
                    </w:rPr>
                    <w:t>being</w:t>
                  </w:r>
                  <w:r>
                    <w:rPr>
                      <w:sz w:val="24"/>
                    </w:rPr>
                    <w:t xml:space="preserve"> reviewed</w:t>
                  </w:r>
                  <w:r>
                    <w:rPr>
                      <w:spacing w:val="-6"/>
                      <w:sz w:val="24"/>
                    </w:rPr>
                    <w:t xml:space="preserve"> </w:t>
                  </w:r>
                  <w:r>
                    <w:rPr>
                      <w:sz w:val="24"/>
                    </w:rPr>
                    <w:t>and</w:t>
                  </w:r>
                  <w:r>
                    <w:rPr>
                      <w:spacing w:val="-26"/>
                      <w:sz w:val="24"/>
                    </w:rPr>
                    <w:t xml:space="preserve"> </w:t>
                  </w:r>
                  <w:r>
                    <w:rPr>
                      <w:spacing w:val="-2"/>
                      <w:sz w:val="24"/>
                    </w:rPr>
                    <w:t xml:space="preserve">updated </w:t>
                  </w:r>
                  <w:r>
                    <w:rPr>
                      <w:sz w:val="24"/>
                    </w:rPr>
                    <w:t>following</w:t>
                  </w:r>
                  <w:r>
                    <w:rPr>
                      <w:spacing w:val="-2"/>
                      <w:sz w:val="24"/>
                    </w:rPr>
                    <w:t xml:space="preserve"> </w:t>
                  </w:r>
                  <w:r>
                    <w:rPr>
                      <w:sz w:val="24"/>
                    </w:rPr>
                    <w:t>a</w:t>
                  </w:r>
                  <w:r>
                    <w:rPr>
                      <w:spacing w:val="-2"/>
                      <w:sz w:val="24"/>
                    </w:rPr>
                    <w:t xml:space="preserve"> </w:t>
                  </w:r>
                  <w:r>
                    <w:rPr>
                      <w:sz w:val="24"/>
                    </w:rPr>
                    <w:t>fall</w:t>
                  </w:r>
                  <w:r>
                    <w:rPr>
                      <w:spacing w:val="-2"/>
                      <w:sz w:val="24"/>
                    </w:rPr>
                    <w:t xml:space="preserve"> </w:t>
                  </w:r>
                  <w:r>
                    <w:rPr>
                      <w:sz w:val="24"/>
                    </w:rPr>
                    <w:t>or</w:t>
                  </w:r>
                  <w:r>
                    <w:rPr>
                      <w:spacing w:val="-3"/>
                      <w:sz w:val="24"/>
                    </w:rPr>
                    <w:t xml:space="preserve"> </w:t>
                  </w:r>
                  <w:r>
                    <w:rPr>
                      <w:spacing w:val="-10"/>
                      <w:sz w:val="24"/>
                    </w:rPr>
                    <w:t xml:space="preserve">a </w:t>
                  </w:r>
                  <w:r>
                    <w:rPr>
                      <w:sz w:val="24"/>
                    </w:rPr>
                    <w:t>change</w:t>
                  </w:r>
                  <w:r>
                    <w:rPr>
                      <w:spacing w:val="-2"/>
                      <w:sz w:val="24"/>
                    </w:rPr>
                    <w:t xml:space="preserve"> </w:t>
                  </w:r>
                  <w:r>
                    <w:rPr>
                      <w:sz w:val="24"/>
                    </w:rPr>
                    <w:t>of</w:t>
                  </w:r>
                  <w:r>
                    <w:rPr>
                      <w:spacing w:val="-1"/>
                      <w:sz w:val="24"/>
                    </w:rPr>
                    <w:t xml:space="preserve"> </w:t>
                  </w:r>
                  <w:r>
                    <w:rPr>
                      <w:spacing w:val="-2"/>
                      <w:sz w:val="24"/>
                    </w:rPr>
                    <w:t>circumstance.</w:t>
                  </w:r>
                </w:p>
              </w:tc>
              <w:tc>
                <w:tcPr>
                  <w:tcW w:w="2664" w:type="dxa"/>
                  <w:tcBorders>
                    <w:top w:val="nil"/>
                    <w:bottom w:val="single" w:sz="4" w:space="0" w:color="auto"/>
                  </w:tcBorders>
                  <w:shd w:val="clear" w:color="auto" w:fill="FF0000"/>
                </w:tcPr>
                <w:p w14:paraId="68B35BCF" w14:textId="77777777" w:rsidR="00CB7D9E" w:rsidRDefault="00CB7D9E" w:rsidP="00CB7D9E">
                  <w:pPr>
                    <w:pStyle w:val="TableParagraph"/>
                    <w:rPr>
                      <w:rFonts w:ascii="Times New Roman"/>
                      <w:sz w:val="20"/>
                    </w:rPr>
                  </w:pPr>
                </w:p>
              </w:tc>
            </w:tr>
            <w:tr w:rsidR="00CB7D9E" w14:paraId="2F793C22" w14:textId="77777777" w:rsidTr="00737A84">
              <w:trPr>
                <w:trHeight w:val="50"/>
              </w:trPr>
              <w:tc>
                <w:tcPr>
                  <w:tcW w:w="3476" w:type="dxa"/>
                  <w:tcBorders>
                    <w:right w:val="single" w:sz="4" w:space="0" w:color="auto"/>
                  </w:tcBorders>
                </w:tcPr>
                <w:p w14:paraId="05F39AE7" w14:textId="77777777" w:rsidR="00CB7D9E" w:rsidRPr="00480759" w:rsidRDefault="00CB7D9E" w:rsidP="00CB7D9E">
                  <w:pPr>
                    <w:pStyle w:val="TableParagraph"/>
                    <w:spacing w:line="260" w:lineRule="exact"/>
                    <w:ind w:left="107"/>
                    <w:rPr>
                      <w:sz w:val="24"/>
                      <w:szCs w:val="24"/>
                    </w:rPr>
                  </w:pPr>
                  <w:r>
                    <w:rPr>
                      <w:sz w:val="24"/>
                    </w:rPr>
                    <w:t xml:space="preserve">Where the fall has happened in a care home or service where a safeguarding enquiry into </w:t>
                  </w:r>
                  <w:proofErr w:type="spellStart"/>
                  <w:r>
                    <w:rPr>
                      <w:sz w:val="24"/>
                    </w:rPr>
                    <w:t>organisational</w:t>
                  </w:r>
                  <w:proofErr w:type="spellEnd"/>
                  <w:r>
                    <w:rPr>
                      <w:sz w:val="24"/>
                    </w:rPr>
                    <w:t xml:space="preserve"> abuse is taking place.</w:t>
                  </w:r>
                </w:p>
              </w:tc>
              <w:tc>
                <w:tcPr>
                  <w:tcW w:w="3159" w:type="dxa"/>
                  <w:tcBorders>
                    <w:top w:val="single" w:sz="4" w:space="0" w:color="auto"/>
                    <w:left w:val="single" w:sz="4" w:space="0" w:color="auto"/>
                    <w:bottom w:val="single" w:sz="4" w:space="0" w:color="auto"/>
                    <w:right w:val="single" w:sz="4" w:space="0" w:color="auto"/>
                  </w:tcBorders>
                </w:tcPr>
                <w:p w14:paraId="6D8A51B4" w14:textId="77777777" w:rsidR="00CB7D9E" w:rsidRDefault="00CB7D9E" w:rsidP="00CB7D9E">
                  <w:pPr>
                    <w:pStyle w:val="TableParagraph"/>
                    <w:spacing w:line="260" w:lineRule="exact"/>
                    <w:ind w:left="107"/>
                    <w:rPr>
                      <w:sz w:val="24"/>
                      <w:szCs w:val="24"/>
                    </w:rPr>
                  </w:pPr>
                  <w:r w:rsidRPr="4AA7F590">
                    <w:rPr>
                      <w:sz w:val="24"/>
                      <w:szCs w:val="24"/>
                    </w:rPr>
                    <w:t xml:space="preserve">Where there have been multiple falls within the same setting within a short period of time (either the same or different service </w:t>
                  </w:r>
                  <w:r w:rsidRPr="4AA7F590">
                    <w:rPr>
                      <w:sz w:val="24"/>
                      <w:szCs w:val="24"/>
                    </w:rPr>
                    <w:lastRenderedPageBreak/>
                    <w:t>users/residents).</w:t>
                  </w:r>
                </w:p>
              </w:tc>
              <w:tc>
                <w:tcPr>
                  <w:tcW w:w="3144" w:type="dxa"/>
                  <w:tcBorders>
                    <w:top w:val="single" w:sz="4" w:space="0" w:color="auto"/>
                    <w:left w:val="single" w:sz="4" w:space="0" w:color="auto"/>
                    <w:bottom w:val="single" w:sz="4" w:space="0" w:color="auto"/>
                    <w:right w:val="single" w:sz="4" w:space="0" w:color="auto"/>
                  </w:tcBorders>
                </w:tcPr>
                <w:p w14:paraId="6E6D52A9" w14:textId="77777777" w:rsidR="00CB7D9E" w:rsidRDefault="00CB7D9E" w:rsidP="00CB7D9E">
                  <w:pPr>
                    <w:pStyle w:val="TableParagraph"/>
                    <w:spacing w:line="260" w:lineRule="exact"/>
                    <w:ind w:left="107"/>
                    <w:rPr>
                      <w:sz w:val="24"/>
                      <w:szCs w:val="24"/>
                    </w:rPr>
                  </w:pPr>
                  <w:r w:rsidRPr="4AA7F590">
                    <w:rPr>
                      <w:sz w:val="24"/>
                      <w:szCs w:val="24"/>
                    </w:rPr>
                    <w:lastRenderedPageBreak/>
                    <w:t xml:space="preserve">Where an adult has had a fall and declines intervention where services feel this is needed (for example if there is clear </w:t>
                  </w:r>
                  <w:r w:rsidRPr="4AA7F590">
                    <w:rPr>
                      <w:sz w:val="24"/>
                      <w:szCs w:val="24"/>
                    </w:rPr>
                    <w:lastRenderedPageBreak/>
                    <w:t>evidence of mobility issues post-fall but the person refuses to go to hospital or see their GP).</w:t>
                  </w:r>
                </w:p>
              </w:tc>
              <w:tc>
                <w:tcPr>
                  <w:tcW w:w="2984" w:type="dxa"/>
                  <w:tcBorders>
                    <w:top w:val="single" w:sz="4" w:space="0" w:color="auto"/>
                    <w:left w:val="single" w:sz="4" w:space="0" w:color="auto"/>
                    <w:bottom w:val="single" w:sz="4" w:space="0" w:color="auto"/>
                    <w:right w:val="single" w:sz="4" w:space="0" w:color="auto"/>
                  </w:tcBorders>
                </w:tcPr>
                <w:p w14:paraId="7309095D" w14:textId="77777777" w:rsidR="00CB7D9E" w:rsidRDefault="00CB7D9E" w:rsidP="00CB7D9E">
                  <w:pPr>
                    <w:pStyle w:val="TableParagraph"/>
                    <w:spacing w:line="260" w:lineRule="exact"/>
                    <w:ind w:left="105"/>
                    <w:rPr>
                      <w:sz w:val="24"/>
                      <w:szCs w:val="24"/>
                    </w:rPr>
                  </w:pPr>
                  <w:r w:rsidRPr="4AA7F590">
                    <w:rPr>
                      <w:sz w:val="24"/>
                      <w:szCs w:val="24"/>
                    </w:rPr>
                    <w:lastRenderedPageBreak/>
                    <w:t xml:space="preserve">Where appropriate medical intervention or advice was not sought promptly after the fall, despite evidence that this </w:t>
                  </w:r>
                  <w:r w:rsidRPr="4AA7F590">
                    <w:rPr>
                      <w:sz w:val="24"/>
                      <w:szCs w:val="24"/>
                    </w:rPr>
                    <w:lastRenderedPageBreak/>
                    <w:t>was required.</w:t>
                  </w:r>
                </w:p>
              </w:tc>
              <w:tc>
                <w:tcPr>
                  <w:tcW w:w="2664" w:type="dxa"/>
                  <w:tcBorders>
                    <w:top w:val="single" w:sz="4" w:space="0" w:color="auto"/>
                    <w:left w:val="single" w:sz="4" w:space="0" w:color="auto"/>
                    <w:bottom w:val="single" w:sz="4" w:space="0" w:color="auto"/>
                    <w:right w:val="single" w:sz="4" w:space="0" w:color="auto"/>
                  </w:tcBorders>
                  <w:shd w:val="clear" w:color="auto" w:fill="FF0000"/>
                </w:tcPr>
                <w:p w14:paraId="3CB92B3F" w14:textId="77777777" w:rsidR="00CB7D9E" w:rsidRDefault="00CB7D9E" w:rsidP="00CB7D9E">
                  <w:pPr>
                    <w:pStyle w:val="TableParagraph"/>
                    <w:rPr>
                      <w:rFonts w:ascii="Times New Roman"/>
                      <w:sz w:val="20"/>
                    </w:rPr>
                  </w:pPr>
                </w:p>
              </w:tc>
            </w:tr>
            <w:tr w:rsidR="00CB7D9E" w14:paraId="381450C1" w14:textId="77777777" w:rsidTr="00CB7D9E">
              <w:trPr>
                <w:trHeight w:val="1452"/>
              </w:trPr>
              <w:tc>
                <w:tcPr>
                  <w:tcW w:w="3476" w:type="dxa"/>
                  <w:tcBorders>
                    <w:bottom w:val="single" w:sz="4" w:space="0" w:color="auto"/>
                    <w:right w:val="single" w:sz="4" w:space="0" w:color="auto"/>
                  </w:tcBorders>
                </w:tcPr>
                <w:p w14:paraId="39620A9B" w14:textId="77777777" w:rsidR="00CB7D9E" w:rsidRDefault="00CB7D9E" w:rsidP="00CB7D9E">
                  <w:pPr>
                    <w:pStyle w:val="TableParagraph"/>
                    <w:spacing w:line="260" w:lineRule="exact"/>
                    <w:ind w:left="107"/>
                    <w:rPr>
                      <w:sz w:val="24"/>
                    </w:rPr>
                  </w:pPr>
                  <w:r>
                    <w:rPr>
                      <w:sz w:val="24"/>
                    </w:rPr>
                    <w:t>Where the fall was a result of physical abuse (such as pushing, hitting, punching, kicking) and the person has been harmed.</w:t>
                  </w:r>
                </w:p>
              </w:tc>
              <w:tc>
                <w:tcPr>
                  <w:tcW w:w="3159" w:type="dxa"/>
                  <w:tcBorders>
                    <w:top w:val="single" w:sz="4" w:space="0" w:color="auto"/>
                    <w:left w:val="single" w:sz="4" w:space="0" w:color="auto"/>
                    <w:bottom w:val="single" w:sz="4" w:space="0" w:color="auto"/>
                    <w:right w:val="single" w:sz="4" w:space="0" w:color="auto"/>
                  </w:tcBorders>
                </w:tcPr>
                <w:p w14:paraId="013D9C14" w14:textId="77777777" w:rsidR="00CB7D9E" w:rsidRDefault="00CB7D9E" w:rsidP="00CB7D9E">
                  <w:pPr>
                    <w:pStyle w:val="TableParagraph"/>
                    <w:spacing w:line="260" w:lineRule="exact"/>
                    <w:ind w:left="107"/>
                    <w:rPr>
                      <w:sz w:val="24"/>
                    </w:rPr>
                  </w:pPr>
                </w:p>
              </w:tc>
              <w:tc>
                <w:tcPr>
                  <w:tcW w:w="3144" w:type="dxa"/>
                  <w:tcBorders>
                    <w:top w:val="single" w:sz="4" w:space="0" w:color="auto"/>
                    <w:left w:val="single" w:sz="4" w:space="0" w:color="auto"/>
                    <w:bottom w:val="single" w:sz="4" w:space="0" w:color="auto"/>
                    <w:right w:val="single" w:sz="4" w:space="0" w:color="auto"/>
                  </w:tcBorders>
                </w:tcPr>
                <w:p w14:paraId="33994E7C" w14:textId="77777777" w:rsidR="00CB7D9E" w:rsidRDefault="00CB7D9E" w:rsidP="00CB7D9E">
                  <w:pPr>
                    <w:pStyle w:val="TableParagraph"/>
                    <w:spacing w:line="260" w:lineRule="exact"/>
                    <w:ind w:left="107"/>
                    <w:rPr>
                      <w:sz w:val="24"/>
                    </w:rPr>
                  </w:pPr>
                </w:p>
              </w:tc>
              <w:tc>
                <w:tcPr>
                  <w:tcW w:w="2984" w:type="dxa"/>
                  <w:tcBorders>
                    <w:top w:val="single" w:sz="4" w:space="0" w:color="auto"/>
                    <w:left w:val="single" w:sz="4" w:space="0" w:color="auto"/>
                    <w:bottom w:val="single" w:sz="4" w:space="0" w:color="auto"/>
                    <w:right w:val="single" w:sz="4" w:space="0" w:color="auto"/>
                  </w:tcBorders>
                </w:tcPr>
                <w:p w14:paraId="1B64ACC3" w14:textId="77777777" w:rsidR="00CB7D9E" w:rsidRDefault="00CB7D9E" w:rsidP="00CB7D9E">
                  <w:pPr>
                    <w:pStyle w:val="TableParagraph"/>
                    <w:spacing w:line="260" w:lineRule="exact"/>
                    <w:ind w:left="105"/>
                    <w:rPr>
                      <w:sz w:val="24"/>
                    </w:rPr>
                  </w:pPr>
                </w:p>
              </w:tc>
              <w:tc>
                <w:tcPr>
                  <w:tcW w:w="2664" w:type="dxa"/>
                  <w:tcBorders>
                    <w:top w:val="single" w:sz="4" w:space="0" w:color="auto"/>
                    <w:left w:val="single" w:sz="4" w:space="0" w:color="auto"/>
                    <w:bottom w:val="single" w:sz="4" w:space="0" w:color="auto"/>
                    <w:right w:val="single" w:sz="4" w:space="0" w:color="auto"/>
                  </w:tcBorders>
                  <w:shd w:val="clear" w:color="auto" w:fill="FF0000"/>
                </w:tcPr>
                <w:p w14:paraId="00447F49" w14:textId="77777777" w:rsidR="00CB7D9E" w:rsidRDefault="00CB7D9E" w:rsidP="00CB7D9E">
                  <w:pPr>
                    <w:pStyle w:val="TableParagraph"/>
                    <w:rPr>
                      <w:rFonts w:ascii="Times New Roman"/>
                      <w:sz w:val="20"/>
                    </w:rPr>
                  </w:pPr>
                </w:p>
              </w:tc>
            </w:tr>
          </w:tbl>
          <w:p w14:paraId="4BCD9562" w14:textId="77777777" w:rsidR="00004672" w:rsidRDefault="00004672" w:rsidP="00BF0D92">
            <w:pPr>
              <w:pStyle w:val="TableParagraph"/>
              <w:ind w:left="107" w:right="3"/>
              <w:rPr>
                <w:sz w:val="24"/>
              </w:rPr>
            </w:pPr>
            <w:r>
              <w:rPr>
                <w:sz w:val="24"/>
              </w:rPr>
              <w:t>An isolated or multiple incidences</w:t>
            </w:r>
            <w:r>
              <w:rPr>
                <w:spacing w:val="-8"/>
                <w:sz w:val="24"/>
              </w:rPr>
              <w:t xml:space="preserve"> </w:t>
            </w:r>
            <w:r>
              <w:rPr>
                <w:sz w:val="24"/>
              </w:rPr>
              <w:t>where no significant harm</w:t>
            </w:r>
            <w:r>
              <w:rPr>
                <w:spacing w:val="-9"/>
                <w:sz w:val="24"/>
              </w:rPr>
              <w:t xml:space="preserve"> </w:t>
            </w:r>
            <w:r>
              <w:rPr>
                <w:sz w:val="24"/>
              </w:rPr>
              <w:t>has</w:t>
            </w:r>
            <w:r>
              <w:rPr>
                <w:spacing w:val="-9"/>
                <w:sz w:val="24"/>
              </w:rPr>
              <w:t xml:space="preserve"> </w:t>
            </w:r>
            <w:r>
              <w:rPr>
                <w:sz w:val="24"/>
              </w:rPr>
              <w:t>occurred,</w:t>
            </w:r>
            <w:r>
              <w:rPr>
                <w:spacing w:val="-9"/>
                <w:sz w:val="24"/>
              </w:rPr>
              <w:t xml:space="preserve"> </w:t>
            </w:r>
            <w:r>
              <w:rPr>
                <w:sz w:val="24"/>
              </w:rPr>
              <w:t>there</w:t>
            </w:r>
            <w:r>
              <w:rPr>
                <w:spacing w:val="-7"/>
                <w:sz w:val="24"/>
              </w:rPr>
              <w:t xml:space="preserve"> </w:t>
            </w:r>
            <w:r>
              <w:rPr>
                <w:sz w:val="24"/>
              </w:rPr>
              <w:t>is</w:t>
            </w:r>
            <w:r>
              <w:rPr>
                <w:spacing w:val="-7"/>
                <w:sz w:val="24"/>
              </w:rPr>
              <w:t xml:space="preserve"> </w:t>
            </w:r>
            <w:r>
              <w:rPr>
                <w:sz w:val="24"/>
              </w:rPr>
              <w:t xml:space="preserve">no evidence of abuse or neglect and where a risk assessment and care plan are in </w:t>
            </w:r>
            <w:r w:rsidRPr="0094145F">
              <w:rPr>
                <w:sz w:val="24"/>
              </w:rPr>
              <w:t>place and has been followed.</w:t>
            </w:r>
          </w:p>
        </w:tc>
        <w:tc>
          <w:tcPr>
            <w:tcW w:w="3159" w:type="dxa"/>
          </w:tcPr>
          <w:p w14:paraId="28E8A606" w14:textId="77777777" w:rsidR="00004672" w:rsidRDefault="00004672" w:rsidP="00BF0D92">
            <w:pPr>
              <w:pStyle w:val="TableParagraph"/>
              <w:ind w:left="107" w:right="73"/>
              <w:rPr>
                <w:sz w:val="24"/>
              </w:rPr>
            </w:pPr>
            <w:r>
              <w:rPr>
                <w:sz w:val="24"/>
              </w:rPr>
              <w:lastRenderedPageBreak/>
              <w:t>An isolated or multiple incidences where no significant harm has occurred, where no abuse or neglect has been identified</w:t>
            </w:r>
            <w:r>
              <w:rPr>
                <w:spacing w:val="-13"/>
                <w:sz w:val="24"/>
              </w:rPr>
              <w:t xml:space="preserve"> </w:t>
            </w:r>
            <w:r>
              <w:rPr>
                <w:sz w:val="24"/>
              </w:rPr>
              <w:t>and</w:t>
            </w:r>
            <w:r>
              <w:rPr>
                <w:spacing w:val="-13"/>
                <w:sz w:val="24"/>
              </w:rPr>
              <w:t xml:space="preserve"> </w:t>
            </w:r>
            <w:r>
              <w:rPr>
                <w:sz w:val="24"/>
              </w:rPr>
              <w:t>where</w:t>
            </w:r>
            <w:r>
              <w:rPr>
                <w:spacing w:val="-13"/>
                <w:sz w:val="24"/>
              </w:rPr>
              <w:t xml:space="preserve"> </w:t>
            </w:r>
            <w:r>
              <w:rPr>
                <w:sz w:val="24"/>
              </w:rPr>
              <w:t xml:space="preserve">action is being taken to </w:t>
            </w:r>
            <w:proofErr w:type="spellStart"/>
            <w:r>
              <w:rPr>
                <w:sz w:val="24"/>
              </w:rPr>
              <w:t>minimise</w:t>
            </w:r>
            <w:proofErr w:type="spellEnd"/>
            <w:r>
              <w:rPr>
                <w:sz w:val="24"/>
              </w:rPr>
              <w:t xml:space="preserve"> further risk which is demonstrated in the care plan.</w:t>
            </w:r>
          </w:p>
        </w:tc>
        <w:tc>
          <w:tcPr>
            <w:tcW w:w="3144" w:type="dxa"/>
          </w:tcPr>
          <w:p w14:paraId="0035EA5B" w14:textId="77777777" w:rsidR="00004672" w:rsidRDefault="00004672" w:rsidP="00BF0D92">
            <w:pPr>
              <w:pStyle w:val="TableParagraph"/>
              <w:ind w:left="107" w:right="98"/>
              <w:rPr>
                <w:sz w:val="24"/>
              </w:rPr>
            </w:pPr>
            <w:r>
              <w:rPr>
                <w:sz w:val="24"/>
              </w:rPr>
              <w:t>An isolated incident requiring attendance at hospital</w:t>
            </w:r>
            <w:r>
              <w:rPr>
                <w:spacing w:val="-10"/>
                <w:sz w:val="24"/>
              </w:rPr>
              <w:t xml:space="preserve"> </w:t>
            </w:r>
            <w:r>
              <w:rPr>
                <w:sz w:val="24"/>
              </w:rPr>
              <w:t>and</w:t>
            </w:r>
            <w:r>
              <w:rPr>
                <w:spacing w:val="-10"/>
                <w:sz w:val="24"/>
              </w:rPr>
              <w:t xml:space="preserve"> </w:t>
            </w:r>
            <w:r>
              <w:rPr>
                <w:sz w:val="24"/>
              </w:rPr>
              <w:t>no</w:t>
            </w:r>
            <w:r>
              <w:rPr>
                <w:spacing w:val="-10"/>
                <w:sz w:val="24"/>
              </w:rPr>
              <w:t xml:space="preserve"> </w:t>
            </w:r>
            <w:r>
              <w:rPr>
                <w:sz w:val="24"/>
              </w:rPr>
              <w:t>other</w:t>
            </w:r>
            <w:r>
              <w:rPr>
                <w:spacing w:val="-10"/>
                <w:sz w:val="24"/>
              </w:rPr>
              <w:t xml:space="preserve"> </w:t>
            </w:r>
            <w:r>
              <w:rPr>
                <w:sz w:val="24"/>
              </w:rPr>
              <w:t xml:space="preserve">form of abuse or neglect is </w:t>
            </w:r>
            <w:r>
              <w:rPr>
                <w:spacing w:val="-2"/>
                <w:sz w:val="24"/>
              </w:rPr>
              <w:t>suspected.</w:t>
            </w:r>
          </w:p>
        </w:tc>
        <w:tc>
          <w:tcPr>
            <w:tcW w:w="2984" w:type="dxa"/>
          </w:tcPr>
          <w:p w14:paraId="2F6C650C" w14:textId="77777777" w:rsidR="00004672" w:rsidRDefault="00004672" w:rsidP="00BF0D92">
            <w:pPr>
              <w:pStyle w:val="TableParagraph"/>
              <w:ind w:left="105" w:right="111"/>
              <w:rPr>
                <w:sz w:val="24"/>
                <w:szCs w:val="24"/>
              </w:rPr>
            </w:pPr>
            <w:r w:rsidRPr="4AA7F590">
              <w:rPr>
                <w:sz w:val="24"/>
                <w:szCs w:val="24"/>
              </w:rPr>
              <w:t>The risk could not have been anticipated or</w:t>
            </w:r>
            <w:r w:rsidRPr="4AA7F590">
              <w:rPr>
                <w:spacing w:val="40"/>
                <w:sz w:val="24"/>
                <w:szCs w:val="24"/>
              </w:rPr>
              <w:t xml:space="preserve"> </w:t>
            </w:r>
            <w:r w:rsidRPr="4AA7F590">
              <w:rPr>
                <w:sz w:val="24"/>
                <w:szCs w:val="24"/>
              </w:rPr>
              <w:t>there is a risk assessment</w:t>
            </w:r>
            <w:r w:rsidRPr="4AA7F590">
              <w:rPr>
                <w:spacing w:val="-14"/>
                <w:sz w:val="24"/>
                <w:szCs w:val="24"/>
              </w:rPr>
              <w:t xml:space="preserve"> </w:t>
            </w:r>
            <w:r w:rsidRPr="4AA7F590">
              <w:rPr>
                <w:sz w:val="24"/>
                <w:szCs w:val="24"/>
              </w:rPr>
              <w:t>in</w:t>
            </w:r>
            <w:r w:rsidRPr="4AA7F590">
              <w:rPr>
                <w:spacing w:val="-13"/>
                <w:sz w:val="24"/>
                <w:szCs w:val="24"/>
              </w:rPr>
              <w:t xml:space="preserve"> </w:t>
            </w:r>
            <w:r w:rsidRPr="4AA7F590">
              <w:rPr>
                <w:sz w:val="24"/>
                <w:szCs w:val="24"/>
              </w:rPr>
              <w:t>place,</w:t>
            </w:r>
            <w:r w:rsidRPr="4AA7F590">
              <w:rPr>
                <w:spacing w:val="-14"/>
                <w:sz w:val="24"/>
                <w:szCs w:val="24"/>
              </w:rPr>
              <w:t xml:space="preserve"> </w:t>
            </w:r>
            <w:r w:rsidRPr="4AA7F590">
              <w:rPr>
                <w:sz w:val="24"/>
                <w:szCs w:val="24"/>
              </w:rPr>
              <w:t>the person is</w:t>
            </w:r>
            <w:r w:rsidRPr="4AA7F590">
              <w:rPr>
                <w:spacing w:val="-1"/>
                <w:sz w:val="24"/>
                <w:szCs w:val="24"/>
              </w:rPr>
              <w:t xml:space="preserve"> </w:t>
            </w:r>
            <w:r w:rsidRPr="4AA7F590">
              <w:rPr>
                <w:sz w:val="24"/>
                <w:szCs w:val="24"/>
              </w:rPr>
              <w:t>able</w:t>
            </w:r>
            <w:r w:rsidRPr="4AA7F590">
              <w:rPr>
                <w:spacing w:val="-1"/>
                <w:sz w:val="24"/>
                <w:szCs w:val="24"/>
              </w:rPr>
              <w:t xml:space="preserve"> </w:t>
            </w:r>
            <w:r w:rsidRPr="4AA7F590">
              <w:rPr>
                <w:sz w:val="24"/>
                <w:szCs w:val="24"/>
              </w:rPr>
              <w:t>to</w:t>
            </w:r>
            <w:r w:rsidRPr="4AA7F590">
              <w:rPr>
                <w:spacing w:val="-1"/>
                <w:sz w:val="24"/>
                <w:szCs w:val="24"/>
              </w:rPr>
              <w:t xml:space="preserve"> </w:t>
            </w:r>
            <w:r w:rsidRPr="4AA7F590">
              <w:rPr>
                <w:sz w:val="24"/>
                <w:szCs w:val="24"/>
              </w:rPr>
              <w:t xml:space="preserve">explain the fall which does not indicate abuse or neglect; and </w:t>
            </w:r>
            <w:bookmarkStart w:id="9" w:name="_Int_l6OKlMVe"/>
            <w:r w:rsidRPr="4AA7F590">
              <w:rPr>
                <w:sz w:val="24"/>
                <w:szCs w:val="24"/>
              </w:rPr>
              <w:t>post</w:t>
            </w:r>
            <w:bookmarkEnd w:id="9"/>
            <w:r w:rsidRPr="4AA7F590">
              <w:rPr>
                <w:sz w:val="24"/>
                <w:szCs w:val="24"/>
              </w:rPr>
              <w:t xml:space="preserve"> fall procedure was followed.</w:t>
            </w:r>
          </w:p>
        </w:tc>
        <w:tc>
          <w:tcPr>
            <w:tcW w:w="2664" w:type="dxa"/>
            <w:shd w:val="clear" w:color="auto" w:fill="00AF50"/>
          </w:tcPr>
          <w:p w14:paraId="6C6D5BD8" w14:textId="77777777" w:rsidR="00004672" w:rsidRPr="007D284D" w:rsidRDefault="00004672" w:rsidP="00BF0D92">
            <w:pPr>
              <w:pStyle w:val="TableParagraph"/>
              <w:ind w:left="106"/>
              <w:rPr>
                <w:b/>
                <w:bCs/>
                <w:highlight w:val="yellow"/>
              </w:rPr>
            </w:pPr>
            <w:r w:rsidRPr="00D1060A">
              <w:rPr>
                <w:b/>
                <w:bCs/>
              </w:rPr>
              <w:t>A SAFEGUARDING OR LOW-LEVEL CONCERN IS UNLIKELY TO BE REQUIRED. HOWEVER PROFESSIONAL JUDGEMENT MUST BE APPLIED. CARE PROVIDERS SUBJECT TO EMBARGOS OR IN ORGANSATIONAL ABUSE ENQUIRIES MUST SUMBIT A LOW-LEVEL CONCERN</w:t>
            </w:r>
          </w:p>
        </w:tc>
      </w:tr>
    </w:tbl>
    <w:p w14:paraId="7651374E" w14:textId="77777777" w:rsidR="00004672" w:rsidRDefault="00004672" w:rsidP="00004672"/>
    <w:tbl>
      <w:tblPr>
        <w:tblW w:w="15427"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FFC000" w:fill="FFC000"/>
        <w:tblLayout w:type="fixed"/>
        <w:tblCellMar>
          <w:left w:w="0" w:type="dxa"/>
          <w:right w:w="0" w:type="dxa"/>
        </w:tblCellMar>
        <w:tblLook w:val="01E0" w:firstRow="1" w:lastRow="1" w:firstColumn="1" w:lastColumn="1" w:noHBand="0" w:noVBand="0"/>
      </w:tblPr>
      <w:tblGrid>
        <w:gridCol w:w="3476"/>
        <w:gridCol w:w="3159"/>
        <w:gridCol w:w="3144"/>
        <w:gridCol w:w="2984"/>
        <w:gridCol w:w="2664"/>
      </w:tblGrid>
      <w:tr w:rsidR="00395313" w14:paraId="7A2C7EB8" w14:textId="77777777" w:rsidTr="00D87B14">
        <w:trPr>
          <w:trHeight w:val="3036"/>
        </w:trPr>
        <w:tc>
          <w:tcPr>
            <w:tcW w:w="3476" w:type="dxa"/>
            <w:shd w:val="clear" w:color="auto" w:fill="FFFFFF" w:themeFill="background1"/>
          </w:tcPr>
          <w:p w14:paraId="24C39F2D" w14:textId="77777777" w:rsidR="00004672" w:rsidRDefault="00004672" w:rsidP="00BF0D92">
            <w:pPr>
              <w:pStyle w:val="TableParagraph"/>
              <w:ind w:left="107" w:right="3"/>
              <w:rPr>
                <w:sz w:val="24"/>
                <w:szCs w:val="24"/>
              </w:rPr>
            </w:pPr>
            <w:r w:rsidRPr="0094145F">
              <w:rPr>
                <w:sz w:val="24"/>
                <w:szCs w:val="24"/>
              </w:rPr>
              <w:t>An adult has a falls management plan in place, and this has been followed but the adult sustains a fall resulting in harm</w:t>
            </w:r>
          </w:p>
        </w:tc>
        <w:tc>
          <w:tcPr>
            <w:tcW w:w="3159" w:type="dxa"/>
            <w:shd w:val="clear" w:color="auto" w:fill="FFFFFF" w:themeFill="background1"/>
          </w:tcPr>
          <w:p w14:paraId="7FBE544A" w14:textId="77777777" w:rsidR="00004672" w:rsidRDefault="00004672" w:rsidP="00BF0D92">
            <w:pPr>
              <w:pStyle w:val="TableParagraph"/>
              <w:ind w:left="107" w:right="73"/>
              <w:rPr>
                <w:sz w:val="24"/>
              </w:rPr>
            </w:pPr>
          </w:p>
        </w:tc>
        <w:tc>
          <w:tcPr>
            <w:tcW w:w="3144" w:type="dxa"/>
            <w:shd w:val="clear" w:color="auto" w:fill="FFFFFF" w:themeFill="background1"/>
          </w:tcPr>
          <w:p w14:paraId="43B49E02" w14:textId="77777777" w:rsidR="00004672" w:rsidRDefault="00004672" w:rsidP="00BF0D92">
            <w:pPr>
              <w:pStyle w:val="TableParagraph"/>
              <w:ind w:left="107" w:right="98"/>
              <w:rPr>
                <w:sz w:val="24"/>
              </w:rPr>
            </w:pPr>
          </w:p>
        </w:tc>
        <w:tc>
          <w:tcPr>
            <w:tcW w:w="2984" w:type="dxa"/>
            <w:shd w:val="clear" w:color="auto" w:fill="FFFFFF" w:themeFill="background1"/>
          </w:tcPr>
          <w:p w14:paraId="031E87C6" w14:textId="77777777" w:rsidR="00004672" w:rsidRDefault="00004672" w:rsidP="00BF0D92">
            <w:pPr>
              <w:pStyle w:val="TableParagraph"/>
              <w:ind w:left="105" w:right="111"/>
              <w:rPr>
                <w:sz w:val="24"/>
              </w:rPr>
            </w:pPr>
          </w:p>
        </w:tc>
        <w:tc>
          <w:tcPr>
            <w:tcW w:w="2664" w:type="dxa"/>
            <w:shd w:val="clear" w:color="auto" w:fill="FFC000"/>
          </w:tcPr>
          <w:p w14:paraId="454B70A0" w14:textId="77777777" w:rsidR="00004672" w:rsidRPr="007D284D" w:rsidRDefault="00004672" w:rsidP="00BF0D92">
            <w:pPr>
              <w:pStyle w:val="TableParagraph"/>
              <w:ind w:left="106"/>
              <w:rPr>
                <w:b/>
                <w:bCs/>
                <w:highlight w:val="yellow"/>
              </w:rPr>
            </w:pPr>
            <w:r w:rsidRPr="00D1060A">
              <w:rPr>
                <w:b/>
                <w:bCs/>
              </w:rPr>
              <w:t>CONSIDER A LOW-LEVEL CONCERN</w:t>
            </w:r>
          </w:p>
        </w:tc>
      </w:tr>
    </w:tbl>
    <w:p w14:paraId="18064C76" w14:textId="77777777" w:rsidR="00004672" w:rsidRDefault="00004672" w:rsidP="00004672"/>
    <w:p w14:paraId="382193DF" w14:textId="77777777" w:rsidR="00004672" w:rsidRDefault="00004672" w:rsidP="00004672">
      <w:pPr>
        <w:rPr>
          <w:rFonts w:ascii="Times New Roman"/>
          <w:sz w:val="20"/>
        </w:rPr>
      </w:pPr>
    </w:p>
    <w:p w14:paraId="4FD78368" w14:textId="77777777" w:rsidR="00BC092B" w:rsidRPr="00BC092B" w:rsidRDefault="00BC092B" w:rsidP="00BC092B">
      <w:pPr>
        <w:rPr>
          <w:rFonts w:ascii="Times New Roman"/>
          <w:sz w:val="20"/>
        </w:rPr>
      </w:pPr>
    </w:p>
    <w:p w14:paraId="36571E1B" w14:textId="77777777" w:rsidR="00BC092B" w:rsidRDefault="00BC092B" w:rsidP="00BC092B">
      <w:pPr>
        <w:rPr>
          <w:rFonts w:ascii="Times New Roman"/>
          <w:sz w:val="20"/>
        </w:rPr>
      </w:pPr>
    </w:p>
    <w:p w14:paraId="023DA4D7" w14:textId="77777777" w:rsidR="000B5722" w:rsidRDefault="000B5722" w:rsidP="00BC092B">
      <w:pPr>
        <w:rPr>
          <w:rFonts w:ascii="Times New Roman"/>
          <w:sz w:val="20"/>
        </w:rPr>
      </w:pPr>
    </w:p>
    <w:p w14:paraId="64E71791" w14:textId="26E62734" w:rsidR="00E6207B" w:rsidRDefault="00E60DA1" w:rsidP="00BC092B">
      <w:pPr>
        <w:rPr>
          <w:rFonts w:ascii="Times New Roman"/>
          <w:sz w:val="20"/>
        </w:rPr>
        <w:sectPr w:rsidR="00E6207B" w:rsidSect="00E60DA1">
          <w:pgSz w:w="16850" w:h="11920" w:orient="landscape"/>
          <w:pgMar w:top="641" w:right="1418" w:bottom="459" w:left="1599" w:header="0" w:footer="1406" w:gutter="0"/>
          <w:pgNumType w:start="15"/>
          <w:cols w:space="720"/>
          <w:docGrid w:linePitch="299"/>
        </w:sectPr>
      </w:pPr>
      <w:r w:rsidRPr="00E60DA1">
        <w:rPr>
          <w:noProof/>
        </w:rPr>
        <w:lastRenderedPageBreak/>
        <w:drawing>
          <wp:anchor distT="0" distB="0" distL="114300" distR="114300" simplePos="0" relativeHeight="251670528" behindDoc="0" locked="0" layoutInCell="1" allowOverlap="1" wp14:anchorId="6D20100E" wp14:editId="320243F8">
            <wp:simplePos x="0" y="0"/>
            <wp:positionH relativeFrom="margin">
              <wp:align>center</wp:align>
            </wp:positionH>
            <wp:positionV relativeFrom="paragraph">
              <wp:posOffset>0</wp:posOffset>
            </wp:positionV>
            <wp:extent cx="9827304" cy="6972107"/>
            <wp:effectExtent l="0" t="0" r="2540" b="635"/>
            <wp:wrapThrough wrapText="bothSides">
              <wp:wrapPolygon edited="0">
                <wp:start x="3768" y="177"/>
                <wp:lineTo x="419" y="295"/>
                <wp:lineTo x="419" y="1889"/>
                <wp:lineTo x="18172" y="2184"/>
                <wp:lineTo x="8249" y="2361"/>
                <wp:lineTo x="8249" y="3128"/>
                <wp:lineTo x="5904" y="3718"/>
                <wp:lineTo x="5066" y="4013"/>
                <wp:lineTo x="3098" y="4309"/>
                <wp:lineTo x="2931" y="4368"/>
                <wp:lineTo x="2931" y="6788"/>
                <wp:lineTo x="335" y="7083"/>
                <wp:lineTo x="167" y="7083"/>
                <wp:lineTo x="167" y="10683"/>
                <wp:lineTo x="0" y="11509"/>
                <wp:lineTo x="0" y="21543"/>
                <wp:lineTo x="15074" y="21543"/>
                <wp:lineTo x="15074" y="21071"/>
                <wp:lineTo x="17963" y="21071"/>
                <wp:lineTo x="21187" y="20599"/>
                <wp:lineTo x="21229" y="18533"/>
                <wp:lineTo x="20810" y="18474"/>
                <wp:lineTo x="15074" y="18238"/>
                <wp:lineTo x="15157" y="15818"/>
                <wp:lineTo x="14990" y="15641"/>
                <wp:lineTo x="14320" y="15405"/>
                <wp:lineTo x="14404" y="14578"/>
                <wp:lineTo x="14194" y="14460"/>
                <wp:lineTo x="13734" y="14460"/>
                <wp:lineTo x="14362" y="14047"/>
                <wp:lineTo x="14320" y="12572"/>
                <wp:lineTo x="21564" y="12395"/>
                <wp:lineTo x="21564" y="7083"/>
                <wp:lineTo x="21396" y="7083"/>
                <wp:lineTo x="18968" y="6788"/>
                <wp:lineTo x="18968" y="4486"/>
                <wp:lineTo x="18633" y="4309"/>
                <wp:lineTo x="16707" y="4073"/>
                <wp:lineTo x="20266" y="4073"/>
                <wp:lineTo x="21229" y="3895"/>
                <wp:lineTo x="21271" y="708"/>
                <wp:lineTo x="20936" y="649"/>
                <wp:lineTo x="14781" y="177"/>
                <wp:lineTo x="3768" y="177"/>
              </wp:wrapPolygon>
            </wp:wrapThrough>
            <wp:docPr id="723425286" name="Picture 3" descr="Integrated approach to the management of an acute fall for home dwelling patients.&#10;&#10;Incoming call from service user goes to YAS, ALT or RCB, triaged by telephone and then decided whether the patient is hurt, unhurt and on floor or unhurt and mobile, dependent on seriousness of hurt is whether YAS will attend or make a referral via RCB.&#10;&#10;If you need this in an accessible format please contact adult social services on 01226773555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25286" name="Picture 3" descr="Integrated approach to the management of an acute fall for home dwelling patients.&#10;&#10;Incoming call from service user goes to YAS, ALT or RCB, triaged by telephone and then decided whether the patient is hurt, unhurt and on floor or unhurt and mobile, dependent on seriousness of hurt is whether YAS will attend or make a referral via RCB.&#10;&#10;If you need this in an accessible format please contact adult social services on 012267735555">
                      <a:extLst>
                        <a:ext uri="{C183D7F6-B498-43B3-948B-1728B52AA6E4}">
                          <adec:decorative xmlns:adec="http://schemas.microsoft.com/office/drawing/2017/decorative" val="0"/>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27304" cy="69721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D63512" w14:textId="77777777" w:rsidR="00E60DA1" w:rsidRDefault="00E60DA1" w:rsidP="00BC092B">
      <w:pPr>
        <w:rPr>
          <w:rFonts w:ascii="Times New Roman"/>
          <w:sz w:val="20"/>
        </w:rPr>
        <w:sectPr w:rsidR="00E60DA1" w:rsidSect="00E60DA1">
          <w:type w:val="oddPage"/>
          <w:pgSz w:w="16840" w:h="11907" w:orient="landscape" w:code="9"/>
          <w:pgMar w:top="641" w:right="1418" w:bottom="459" w:left="1599" w:header="0" w:footer="1406" w:gutter="0"/>
          <w:pgNumType w:start="17"/>
          <w:cols w:space="720"/>
          <w:docGrid w:linePitch="299"/>
        </w:sectPr>
      </w:pPr>
      <w:r w:rsidRPr="00E60DA1">
        <w:rPr>
          <w:noProof/>
        </w:rPr>
        <w:lastRenderedPageBreak/>
        <w:drawing>
          <wp:anchor distT="0" distB="0" distL="114300" distR="114300" simplePos="0" relativeHeight="251671552" behindDoc="0" locked="0" layoutInCell="1" allowOverlap="1" wp14:anchorId="2336F8F9" wp14:editId="05AB0C1C">
            <wp:simplePos x="0" y="0"/>
            <wp:positionH relativeFrom="page">
              <wp:align>center</wp:align>
            </wp:positionH>
            <wp:positionV relativeFrom="paragraph">
              <wp:posOffset>303</wp:posOffset>
            </wp:positionV>
            <wp:extent cx="10050145" cy="6997700"/>
            <wp:effectExtent l="0" t="0" r="0" b="0"/>
            <wp:wrapThrough wrapText="bothSides">
              <wp:wrapPolygon edited="0">
                <wp:start x="41" y="0"/>
                <wp:lineTo x="41" y="15053"/>
                <wp:lineTo x="123" y="20875"/>
                <wp:lineTo x="19775" y="21463"/>
                <wp:lineTo x="21454" y="21463"/>
                <wp:lineTo x="21495" y="18640"/>
                <wp:lineTo x="20512" y="18464"/>
                <wp:lineTo x="15640" y="17876"/>
                <wp:lineTo x="15722" y="17229"/>
                <wp:lineTo x="15313" y="17170"/>
                <wp:lineTo x="8189" y="16935"/>
                <wp:lineTo x="8189" y="15994"/>
                <wp:lineTo x="12447" y="15994"/>
                <wp:lineTo x="15435" y="15583"/>
                <wp:lineTo x="15394" y="15053"/>
                <wp:lineTo x="16500" y="15053"/>
                <wp:lineTo x="16787" y="14877"/>
                <wp:lineTo x="16787" y="13877"/>
                <wp:lineTo x="15927" y="13760"/>
                <wp:lineTo x="8189" y="13172"/>
                <wp:lineTo x="8598" y="13172"/>
                <wp:lineTo x="12406" y="12348"/>
                <wp:lineTo x="12406" y="12231"/>
                <wp:lineTo x="15763" y="11702"/>
                <wp:lineTo x="15681" y="11349"/>
                <wp:lineTo x="8189" y="11290"/>
                <wp:lineTo x="13634" y="10408"/>
                <wp:lineTo x="13634" y="0"/>
                <wp:lineTo x="41" y="0"/>
              </wp:wrapPolygon>
            </wp:wrapThrough>
            <wp:docPr id="103382594" name="Picture 4" descr="Medication key:&#10;&#10;Common anticoagulants oral / injectable: Warfarin, Apixaban, Edoxaban, Dabigatran, Rivaroxaban, LMW Heparins e.g. Tinzaparin, Enoxaparin, Dalteparin&#10;&#10;Common antiplatelets / combination therapy: Clopidogrel, Clopidogrel + Aspirin, Aspirin + Ticagrelor&#10;&#10;This list is not exhaustive: Call RCB for advice if needed.&#10;&#10;Key: RCB is right care Barnsley, UCR is urgent community response, NNS is Neighbourhood nursing service, NRS is Neighbourhood rehabilitation service, YAS is yorkshire ambulance service.&#10;&#10;Useful numbers: ALR - 01226 775671, RCB - 01226 644575, YAS clinical hub - 0300 3300 27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2594" name="Picture 4" descr="Medication key:&#10;&#10;Common anticoagulants oral / injectable: Warfarin, Apixaban, Edoxaban, Dabigatran, Rivaroxaban, LMW Heparins e.g. Tinzaparin, Enoxaparin, Dalteparin&#10;&#10;Common antiplatelets / combination therapy: Clopidogrel, Clopidogrel + Aspirin, Aspirin + Ticagrelor&#10;&#10;This list is not exhaustive: Call RCB for advice if needed.&#10;&#10;Key: RCB is right care Barnsley, UCR is urgent community response, NNS is Neighbourhood nursing service, NRS is Neighbourhood rehabilitation service, YAS is yorkshire ambulance service.&#10;&#10;Useful numbers: ALR - 01226 775671, RCB - 01226 644575, YAS clinical hub - 0300 3300 274">
                      <a:extLst>
                        <a:ext uri="{C183D7F6-B498-43B3-948B-1728B52AA6E4}">
                          <adec:decorative xmlns:adec="http://schemas.microsoft.com/office/drawing/2017/decorative" val="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50145" cy="699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5DA8A" w14:textId="77777777" w:rsidR="00162657" w:rsidRDefault="00162657" w:rsidP="00BC092B">
      <w:pPr>
        <w:rPr>
          <w:rFonts w:ascii="Times New Roman"/>
          <w:sz w:val="20"/>
        </w:rPr>
        <w:sectPr w:rsidR="00162657" w:rsidSect="00162657">
          <w:pgSz w:w="16850" w:h="11920" w:orient="landscape"/>
          <w:pgMar w:top="641" w:right="1418" w:bottom="459" w:left="1599" w:header="0" w:footer="1406" w:gutter="0"/>
          <w:pgNumType w:start="17"/>
          <w:cols w:space="720"/>
          <w:docGrid w:linePitch="299"/>
        </w:sectPr>
      </w:pPr>
      <w:r w:rsidRPr="00162657">
        <w:rPr>
          <w:noProof/>
        </w:rPr>
        <w:lastRenderedPageBreak/>
        <w:drawing>
          <wp:anchor distT="0" distB="0" distL="114300" distR="114300" simplePos="0" relativeHeight="251672576" behindDoc="0" locked="0" layoutInCell="1" allowOverlap="1" wp14:anchorId="571D6EBE" wp14:editId="53620662">
            <wp:simplePos x="0" y="0"/>
            <wp:positionH relativeFrom="page">
              <wp:align>center</wp:align>
            </wp:positionH>
            <wp:positionV relativeFrom="paragraph">
              <wp:posOffset>-144090</wp:posOffset>
            </wp:positionV>
            <wp:extent cx="9912918" cy="7156174"/>
            <wp:effectExtent l="0" t="0" r="0" b="0"/>
            <wp:wrapNone/>
            <wp:docPr id="575620946" name="Picture 5" descr="Integrated approach to the management of an acute fall in care homes&#10;&#10;Care home staff to do observations and check for injury as per care home process&#10;&#10;Majory injury/illness - call 999, minor injury/illness - get individual up from floor if safe to do so with appropriate moving and handling method from their care plan, unhurt - get individual up from floor in a safe and appropriate manner.&#10;&#10;If major injury, YAS attend and assess, YAS convey and acute care or refer to RBC&#10;&#10;If you need this is an accessible format please contact adult social services 0122677355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20946" name="Picture 5" descr="Integrated approach to the management of an acute fall in care homes&#10;&#10;Care home staff to do observations and check for injury as per care home process&#10;&#10;Majory injury/illness - call 999, minor injury/illness - get individual up from floor if safe to do so with appropriate moving and handling method from their care plan, unhurt - get individual up from floor in a safe and appropriate manner.&#10;&#10;If major injury, YAS attend and assess, YAS convey and acute care or refer to RBC&#10;&#10;If you need this is an accessible format please contact adult social services 01226773555">
                      <a:extLst>
                        <a:ext uri="{C183D7F6-B498-43B3-948B-1728B52AA6E4}">
                          <adec:decorative xmlns:adec="http://schemas.microsoft.com/office/drawing/2017/decorative" val="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12918" cy="71561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6B24D" w14:textId="0DC3687B" w:rsidR="00E60DA1" w:rsidRDefault="00162657" w:rsidP="00BC092B">
      <w:pPr>
        <w:rPr>
          <w:rFonts w:ascii="Times New Roman"/>
          <w:sz w:val="20"/>
        </w:rPr>
      </w:pPr>
      <w:r w:rsidRPr="00162657">
        <w:rPr>
          <w:noProof/>
        </w:rPr>
        <w:lastRenderedPageBreak/>
        <w:drawing>
          <wp:anchor distT="0" distB="0" distL="114300" distR="114300" simplePos="0" relativeHeight="251673600" behindDoc="0" locked="0" layoutInCell="1" allowOverlap="1" wp14:anchorId="1F485278" wp14:editId="2056416E">
            <wp:simplePos x="0" y="0"/>
            <wp:positionH relativeFrom="page">
              <wp:posOffset>421418</wp:posOffset>
            </wp:positionH>
            <wp:positionV relativeFrom="paragraph">
              <wp:posOffset>6433</wp:posOffset>
            </wp:positionV>
            <wp:extent cx="9969401" cy="6742706"/>
            <wp:effectExtent l="0" t="0" r="0" b="0"/>
            <wp:wrapNone/>
            <wp:docPr id="1357536317" name="Picture 6" descr="Medication key:&#10;&#10;Common anticoagulants oral / injectable: Warfarin, Apixaban, Edoxaban, Dabigatran, Rivaroxaban, LMW Heparins e.g. Tinzaparin, Enoxaparin, Dalteparin&#10;&#10;Common antiplatelets / combination therapy: Clopidogrel, Clopidogrel + Aspirin, Aspirin + Ticagrelor&#10;&#10;This list is not exhaustive: Call RCB for advice if needed.&#10;&#10;Key: RCB is right care Barnsley, UCR is urgent community response, NNS is Neighbourhood nursing service, NRS is Neighbourhood rehabilitation service, YAS is yorkshire ambulance service.&#10;&#10;Useful numbers: ALR - 01226 775671, RCB - 01226 644575, YAS clinical hub - 0300 3300 274&#10;&#10;If you require a copy of this information in any other format or language please contact your line manager or adult social services 0122677355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36317" name="Picture 6" descr="Medication key:&#10;&#10;Common anticoagulants oral / injectable: Warfarin, Apixaban, Edoxaban, Dabigatran, Rivaroxaban, LMW Heparins e.g. Tinzaparin, Enoxaparin, Dalteparin&#10;&#10;Common antiplatelets / combination therapy: Clopidogrel, Clopidogrel + Aspirin, Aspirin + Ticagrelor&#10;&#10;This list is not exhaustive: Call RCB for advice if needed.&#10;&#10;Key: RCB is right care Barnsley, UCR is urgent community response, NNS is Neighbourhood nursing service, NRS is Neighbourhood rehabilitation service, YAS is yorkshire ambulance service.&#10;&#10;Useful numbers: ALR - 01226 775671, RCB - 01226 644575, YAS clinical hub - 0300 3300 274&#10;&#10;If you require a copy of this information in any other format or language please contact your line manager or adult social services 01226773555">
                      <a:extLst>
                        <a:ext uri="{C183D7F6-B498-43B3-948B-1728B52AA6E4}">
                          <adec:decorative xmlns:adec="http://schemas.microsoft.com/office/drawing/2017/decorative" val="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74040" cy="67458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BA313" w14:textId="2D14B07D" w:rsidR="00162657" w:rsidRDefault="00162657" w:rsidP="00BC092B">
      <w:pPr>
        <w:rPr>
          <w:rFonts w:ascii="Times New Roman"/>
          <w:sz w:val="20"/>
        </w:rPr>
        <w:sectPr w:rsidR="00162657" w:rsidSect="00162657">
          <w:pgSz w:w="16850" w:h="11920" w:orient="landscape"/>
          <w:pgMar w:top="641" w:right="1418" w:bottom="459" w:left="1599" w:header="0" w:footer="1406" w:gutter="0"/>
          <w:pgNumType w:start="17"/>
          <w:cols w:space="720"/>
          <w:docGrid w:linePitch="299"/>
        </w:sectPr>
      </w:pPr>
    </w:p>
    <w:p w14:paraId="68B07603" w14:textId="159C83D1" w:rsidR="0053744A" w:rsidRDefault="0053744A" w:rsidP="00BC092B"/>
    <w:p w14:paraId="484E0E6B" w14:textId="77777777" w:rsidR="00E60DA1" w:rsidRDefault="00E60DA1" w:rsidP="00BC092B"/>
    <w:p w14:paraId="57B6D0EB" w14:textId="7F639830" w:rsidR="00E24DF3" w:rsidRPr="00BB6113" w:rsidRDefault="00C57D08" w:rsidP="00A61599">
      <w:pPr>
        <w:pStyle w:val="BodyText"/>
        <w:spacing w:before="140"/>
        <w:rPr>
          <w:rFonts w:ascii="Verdana" w:hAnsi="Verdana"/>
          <w:b/>
          <w:bCs/>
          <w:sz w:val="28"/>
          <w:szCs w:val="28"/>
        </w:rPr>
      </w:pPr>
      <w:r w:rsidRPr="00BB6113">
        <w:rPr>
          <w:rFonts w:ascii="Verdana" w:hAnsi="Verdana"/>
          <w:b/>
          <w:bCs/>
          <w:sz w:val="28"/>
          <w:szCs w:val="28"/>
        </w:rPr>
        <w:t>Appendix 2 – medication protocol</w:t>
      </w:r>
    </w:p>
    <w:p w14:paraId="1896ECC8" w14:textId="77777777" w:rsidR="00E24DF3" w:rsidRDefault="00E24DF3" w:rsidP="00E24DF3">
      <w:pPr>
        <w:tabs>
          <w:tab w:val="left" w:pos="3451"/>
          <w:tab w:val="left" w:pos="6757"/>
          <w:tab w:val="left" w:pos="8674"/>
        </w:tabs>
        <w:ind w:left="904"/>
        <w:rPr>
          <w:rFonts w:ascii="Times New Roman"/>
          <w:sz w:val="20"/>
        </w:rPr>
      </w:pPr>
      <w:r>
        <w:rPr>
          <w:rFonts w:ascii="Times New Roman"/>
          <w:position w:val="7"/>
          <w:sz w:val="20"/>
        </w:rPr>
        <w:tab/>
      </w:r>
      <w:r>
        <w:rPr>
          <w:rFonts w:ascii="Times New Roman"/>
          <w:position w:val="1"/>
          <w:sz w:val="20"/>
        </w:rPr>
        <w:tab/>
      </w:r>
      <w:r>
        <w:rPr>
          <w:rFonts w:ascii="Times New Roman"/>
          <w:sz w:val="20"/>
        </w:rPr>
        <w:tab/>
      </w:r>
    </w:p>
    <w:p w14:paraId="7106655B" w14:textId="77777777" w:rsidR="00E24DF3" w:rsidRDefault="00E24DF3" w:rsidP="00E24DF3">
      <w:pPr>
        <w:pStyle w:val="BodyText"/>
        <w:rPr>
          <w:rFonts w:ascii="Times New Roman"/>
          <w:sz w:val="20"/>
        </w:rPr>
      </w:pPr>
    </w:p>
    <w:p w14:paraId="1D6B56D0" w14:textId="77777777" w:rsidR="00E24DF3" w:rsidRDefault="00E24DF3" w:rsidP="00E24DF3">
      <w:pPr>
        <w:pStyle w:val="BodyText"/>
        <w:rPr>
          <w:rFonts w:ascii="Times New Roman"/>
          <w:sz w:val="20"/>
        </w:rPr>
      </w:pPr>
      <w:r>
        <w:rPr>
          <w:noProof/>
        </w:rPr>
        <w:drawing>
          <wp:inline distT="0" distB="0" distL="0" distR="0" wp14:anchorId="2C56742D" wp14:editId="6C2150C6">
            <wp:extent cx="2584450" cy="476250"/>
            <wp:effectExtent l="0" t="0" r="6350" b="0"/>
            <wp:docPr id="1009533512" name="Picture 1" descr="Barnsley Safeguarding Adults Bo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33512" name="Picture 1" descr="Barnsley Safeguarding Adults Board&#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4450" cy="476250"/>
                    </a:xfrm>
                    <a:prstGeom prst="rect">
                      <a:avLst/>
                    </a:prstGeom>
                    <a:noFill/>
                    <a:ln>
                      <a:noFill/>
                    </a:ln>
                  </pic:spPr>
                </pic:pic>
              </a:graphicData>
            </a:graphic>
          </wp:inline>
        </w:drawing>
      </w:r>
    </w:p>
    <w:p w14:paraId="39EE1BB1" w14:textId="77777777" w:rsidR="00E24DF3" w:rsidRDefault="00E24DF3" w:rsidP="00E24DF3">
      <w:pPr>
        <w:pStyle w:val="BodyText"/>
        <w:rPr>
          <w:rFonts w:ascii="Times New Roman"/>
          <w:sz w:val="20"/>
        </w:rPr>
      </w:pPr>
    </w:p>
    <w:p w14:paraId="7EA91CA1" w14:textId="40E57E1F" w:rsidR="00E24DF3" w:rsidRDefault="003B4121" w:rsidP="00E24DF3">
      <w:pPr>
        <w:pStyle w:val="BodyText"/>
        <w:rPr>
          <w:rFonts w:ascii="Times New Roman"/>
          <w:sz w:val="20"/>
        </w:rPr>
      </w:pPr>
      <w:r>
        <w:rPr>
          <w:noProof/>
        </w:rPr>
        <mc:AlternateContent>
          <mc:Choice Requires="wps">
            <w:drawing>
              <wp:inline distT="0" distB="0" distL="0" distR="0" wp14:anchorId="07AF217A" wp14:editId="1575D66C">
                <wp:extent cx="6815455" cy="2146300"/>
                <wp:effectExtent l="0" t="0" r="4445" b="6350"/>
                <wp:docPr id="2048242965" name="Textbox 7" descr="Protocol for medication incidents and adult safeguard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5455" cy="2146300"/>
                        </a:xfrm>
                        <a:prstGeom prst="rect">
                          <a:avLst/>
                        </a:prstGeom>
                        <a:solidFill>
                          <a:srgbClr val="CCC0D9"/>
                        </a:solidFill>
                      </wps:spPr>
                      <wps:txbx>
                        <w:txbxContent>
                          <w:p w14:paraId="4AA17CAF" w14:textId="77777777" w:rsidR="00E24DF3" w:rsidRDefault="00E24DF3" w:rsidP="00E24DF3">
                            <w:pPr>
                              <w:spacing w:before="3" w:line="276" w:lineRule="auto"/>
                              <w:ind w:left="762" w:right="762" w:hanging="7"/>
                              <w:jc w:val="center"/>
                              <w:rPr>
                                <w:color w:val="000000"/>
                                <w:sz w:val="80"/>
                              </w:rPr>
                            </w:pPr>
                            <w:r>
                              <w:rPr>
                                <w:color w:val="000000"/>
                                <w:sz w:val="80"/>
                              </w:rPr>
                              <w:t xml:space="preserve"> Protocol</w:t>
                            </w:r>
                            <w:r>
                              <w:rPr>
                                <w:color w:val="000000"/>
                                <w:spacing w:val="-14"/>
                                <w:sz w:val="80"/>
                              </w:rPr>
                              <w:t xml:space="preserve"> </w:t>
                            </w:r>
                            <w:r>
                              <w:rPr>
                                <w:color w:val="000000"/>
                                <w:sz w:val="80"/>
                              </w:rPr>
                              <w:t>for</w:t>
                            </w:r>
                            <w:r>
                              <w:rPr>
                                <w:color w:val="000000"/>
                                <w:spacing w:val="-10"/>
                                <w:sz w:val="80"/>
                              </w:rPr>
                              <w:t xml:space="preserve"> </w:t>
                            </w:r>
                            <w:r>
                              <w:rPr>
                                <w:color w:val="000000"/>
                                <w:sz w:val="80"/>
                              </w:rPr>
                              <w:t>Medication Incidents</w:t>
                            </w:r>
                            <w:r>
                              <w:rPr>
                                <w:color w:val="000000"/>
                                <w:spacing w:val="-14"/>
                                <w:sz w:val="80"/>
                              </w:rPr>
                              <w:t xml:space="preserve"> </w:t>
                            </w:r>
                            <w:r>
                              <w:rPr>
                                <w:color w:val="000000"/>
                                <w:sz w:val="80"/>
                              </w:rPr>
                              <w:t>and Adult Safeguarding</w:t>
                            </w:r>
                          </w:p>
                        </w:txbxContent>
                      </wps:txbx>
                      <wps:bodyPr wrap="square" lIns="0" tIns="0" rIns="0" bIns="0" rtlCol="0">
                        <a:noAutofit/>
                      </wps:bodyPr>
                    </wps:wsp>
                  </a:graphicData>
                </a:graphic>
              </wp:inline>
            </w:drawing>
          </mc:Choice>
          <mc:Fallback>
            <w:pict>
              <v:shape w14:anchorId="07AF217A" id="Textbox 7" o:spid="_x0000_s1027" type="#_x0000_t202" alt="Protocol for medication incidents and adult safeguarding" style="width:536.65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" fillcolor="#ccc0d9" stroked="f">
                <v:textbox inset="0,0,0,0">
                  <w:txbxContent>
                    <w:p w14:paraId="4AA17CAF" w14:textId="77777777" w:rsidR="00E24DF3" w:rsidRDefault="00E24DF3" w:rsidP="00E24DF3">
                      <w:pPr>
                        <w:spacing w:before="3" w:line="276" w:lineRule="auto"/>
                        <w:ind w:left="762" w:right="762" w:hanging="7"/>
                        <w:jc w:val="center"/>
                        <w:rPr>
                          <w:color w:val="000000"/>
                          <w:sz w:val="80"/>
                        </w:rPr>
                      </w:pPr>
                      <w:r>
                        <w:rPr>
                          <w:color w:val="000000"/>
                          <w:sz w:val="80"/>
                        </w:rPr>
                        <w:t xml:space="preserve"> Protocol</w:t>
                      </w:r>
                      <w:r>
                        <w:rPr>
                          <w:color w:val="000000"/>
                          <w:spacing w:val="-14"/>
                          <w:sz w:val="80"/>
                        </w:rPr>
                        <w:t xml:space="preserve"> </w:t>
                      </w:r>
                      <w:r>
                        <w:rPr>
                          <w:color w:val="000000"/>
                          <w:sz w:val="80"/>
                        </w:rPr>
                        <w:t>for</w:t>
                      </w:r>
                      <w:r>
                        <w:rPr>
                          <w:color w:val="000000"/>
                          <w:spacing w:val="-10"/>
                          <w:sz w:val="80"/>
                        </w:rPr>
                        <w:t xml:space="preserve"> </w:t>
                      </w:r>
                      <w:r>
                        <w:rPr>
                          <w:color w:val="000000"/>
                          <w:sz w:val="80"/>
                        </w:rPr>
                        <w:t>Medication Incidents</w:t>
                      </w:r>
                      <w:r>
                        <w:rPr>
                          <w:color w:val="000000"/>
                          <w:spacing w:val="-14"/>
                          <w:sz w:val="80"/>
                        </w:rPr>
                        <w:t xml:space="preserve"> </w:t>
                      </w:r>
                      <w:r>
                        <w:rPr>
                          <w:color w:val="000000"/>
                          <w:sz w:val="80"/>
                        </w:rPr>
                        <w:t>and Adult Safeguarding</w:t>
                      </w:r>
                    </w:p>
                  </w:txbxContent>
                </v:textbox>
                <w10:anchorlock/>
              </v:shape>
            </w:pict>
          </mc:Fallback>
        </mc:AlternateContent>
      </w:r>
    </w:p>
    <w:p w14:paraId="585CC517" w14:textId="2BC16879" w:rsidR="00E24DF3" w:rsidRDefault="00E24DF3" w:rsidP="00E24DF3">
      <w:pPr>
        <w:pStyle w:val="BodyText"/>
        <w:rPr>
          <w:rFonts w:ascii="Times New Roman"/>
          <w:sz w:val="20"/>
        </w:rPr>
      </w:pPr>
    </w:p>
    <w:p w14:paraId="7A01E4D5" w14:textId="4831031C" w:rsidR="00E24DF3" w:rsidRDefault="00E24DF3" w:rsidP="00E24DF3">
      <w:pPr>
        <w:pStyle w:val="BodyText"/>
        <w:rPr>
          <w:rFonts w:ascii="Times New Roman"/>
          <w:sz w:val="20"/>
        </w:rPr>
      </w:pPr>
    </w:p>
    <w:p w14:paraId="35B4CBA5" w14:textId="77FD063E" w:rsidR="00E24DF3" w:rsidRDefault="00E24DF3" w:rsidP="00E24DF3">
      <w:pPr>
        <w:pStyle w:val="BodyText"/>
        <w:spacing w:before="77"/>
        <w:rPr>
          <w:rFonts w:ascii="Times New Roman"/>
          <w:sz w:val="20"/>
        </w:rPr>
      </w:pPr>
    </w:p>
    <w:p w14:paraId="25A39243" w14:textId="77777777" w:rsidR="00E24DF3" w:rsidRPr="00D43937" w:rsidRDefault="00E24DF3" w:rsidP="00E24DF3">
      <w:pPr>
        <w:ind w:right="181"/>
        <w:rPr>
          <w:sz w:val="24"/>
          <w:szCs w:val="24"/>
        </w:rPr>
      </w:pPr>
      <w:r w:rsidRPr="00D43937">
        <w:rPr>
          <w:sz w:val="24"/>
          <w:szCs w:val="24"/>
        </w:rPr>
        <w:t>Document Control</w:t>
      </w:r>
    </w:p>
    <w:p w14:paraId="0F2ED24F" w14:textId="77777777" w:rsidR="00E24DF3" w:rsidRDefault="00E24DF3" w:rsidP="00E24DF3">
      <w:pPr>
        <w:jc w:val="center"/>
        <w:rPr>
          <w:sz w:val="44"/>
        </w:rPr>
      </w:pPr>
    </w:p>
    <w:tbl>
      <w:tblPr>
        <w:tblStyle w:val="TableGrid"/>
        <w:tblW w:w="0" w:type="auto"/>
        <w:tblLook w:val="04A0" w:firstRow="1" w:lastRow="0" w:firstColumn="1" w:lastColumn="0" w:noHBand="0" w:noVBand="1"/>
      </w:tblPr>
      <w:tblGrid>
        <w:gridCol w:w="4474"/>
        <w:gridCol w:w="6336"/>
      </w:tblGrid>
      <w:tr w:rsidR="00395313" w14:paraId="79314711" w14:textId="77777777" w:rsidTr="00310131">
        <w:tc>
          <w:tcPr>
            <w:tcW w:w="5518" w:type="dxa"/>
          </w:tcPr>
          <w:p w14:paraId="1246DC7F" w14:textId="77777777" w:rsidR="00E24DF3" w:rsidRPr="00D43937" w:rsidRDefault="00E24DF3" w:rsidP="00BF0D92">
            <w:pPr>
              <w:jc w:val="center"/>
            </w:pPr>
            <w:r w:rsidRPr="00D43937">
              <w:t>Version</w:t>
            </w:r>
          </w:p>
        </w:tc>
        <w:tc>
          <w:tcPr>
            <w:tcW w:w="8227" w:type="dxa"/>
          </w:tcPr>
          <w:p w14:paraId="4385A5AA" w14:textId="77777777" w:rsidR="00E24DF3" w:rsidRPr="00D43937" w:rsidRDefault="00E24DF3" w:rsidP="00BF0D92">
            <w:pPr>
              <w:jc w:val="center"/>
            </w:pPr>
            <w:r w:rsidRPr="00D43937">
              <w:t>V1 draft</w:t>
            </w:r>
          </w:p>
        </w:tc>
      </w:tr>
      <w:tr w:rsidR="00395313" w14:paraId="54AF5139" w14:textId="77777777" w:rsidTr="00310131">
        <w:tc>
          <w:tcPr>
            <w:tcW w:w="5518" w:type="dxa"/>
          </w:tcPr>
          <w:p w14:paraId="72804EFC" w14:textId="77777777" w:rsidR="00E24DF3" w:rsidRPr="00D43937" w:rsidRDefault="00E24DF3" w:rsidP="00BF0D92">
            <w:pPr>
              <w:jc w:val="center"/>
            </w:pPr>
            <w:r w:rsidRPr="00D43937">
              <w:t>Date written</w:t>
            </w:r>
          </w:p>
        </w:tc>
        <w:tc>
          <w:tcPr>
            <w:tcW w:w="8227" w:type="dxa"/>
          </w:tcPr>
          <w:p w14:paraId="3F630478" w14:textId="77777777" w:rsidR="00E24DF3" w:rsidRPr="00D43937" w:rsidRDefault="00E24DF3" w:rsidP="00BF0D92">
            <w:pPr>
              <w:jc w:val="center"/>
            </w:pPr>
            <w:r>
              <w:t>June</w:t>
            </w:r>
            <w:r w:rsidRPr="00D43937">
              <w:t xml:space="preserve"> 2024</w:t>
            </w:r>
          </w:p>
        </w:tc>
      </w:tr>
      <w:tr w:rsidR="00395313" w14:paraId="7F8DA309" w14:textId="77777777" w:rsidTr="00310131">
        <w:tc>
          <w:tcPr>
            <w:tcW w:w="5518" w:type="dxa"/>
          </w:tcPr>
          <w:p w14:paraId="64CBEB8B" w14:textId="77777777" w:rsidR="00E24DF3" w:rsidRPr="00D43937" w:rsidRDefault="00E24DF3" w:rsidP="00BF0D92">
            <w:pPr>
              <w:jc w:val="center"/>
            </w:pPr>
            <w:r w:rsidRPr="00D43937">
              <w:t>Name of originator/author</w:t>
            </w:r>
          </w:p>
        </w:tc>
        <w:tc>
          <w:tcPr>
            <w:tcW w:w="8227" w:type="dxa"/>
          </w:tcPr>
          <w:p w14:paraId="7E182CA7" w14:textId="77777777" w:rsidR="00E24DF3" w:rsidRDefault="00E24DF3" w:rsidP="00BF0D92">
            <w:pPr>
              <w:jc w:val="center"/>
            </w:pPr>
            <w:proofErr w:type="spellStart"/>
            <w:r>
              <w:t>C.Erine</w:t>
            </w:r>
            <w:proofErr w:type="spellEnd"/>
            <w:r>
              <w:t>- Safeguarding Adult Board Manager</w:t>
            </w:r>
          </w:p>
          <w:p w14:paraId="0075F7DC" w14:textId="77777777" w:rsidR="00E24DF3" w:rsidRDefault="00E24DF3" w:rsidP="00BF0D92">
            <w:pPr>
              <w:jc w:val="center"/>
            </w:pPr>
            <w:r>
              <w:t xml:space="preserve">E. </w:t>
            </w:r>
            <w:proofErr w:type="spellStart"/>
            <w:r>
              <w:t>Camody</w:t>
            </w:r>
            <w:proofErr w:type="spellEnd"/>
            <w:r>
              <w:t xml:space="preserve">- Lead Pharmacist </w:t>
            </w:r>
          </w:p>
          <w:p w14:paraId="48B269B2" w14:textId="77777777" w:rsidR="00E24DF3" w:rsidRPr="00D43937" w:rsidRDefault="00E24DF3" w:rsidP="00BF0D92">
            <w:pPr>
              <w:jc w:val="center"/>
            </w:pPr>
            <w:r>
              <w:t>G. Pepper- Safeguarding Adult Nurse Specialist</w:t>
            </w:r>
          </w:p>
        </w:tc>
      </w:tr>
      <w:tr w:rsidR="00395313" w14:paraId="5CACFF4B" w14:textId="77777777" w:rsidTr="00310131">
        <w:tc>
          <w:tcPr>
            <w:tcW w:w="5518" w:type="dxa"/>
          </w:tcPr>
          <w:p w14:paraId="77B47F9C" w14:textId="77777777" w:rsidR="00E24DF3" w:rsidRPr="00D43937" w:rsidRDefault="00E24DF3" w:rsidP="00BF0D92">
            <w:pPr>
              <w:jc w:val="center"/>
            </w:pPr>
            <w:r w:rsidRPr="00D43937">
              <w:t>Approval date</w:t>
            </w:r>
          </w:p>
        </w:tc>
        <w:tc>
          <w:tcPr>
            <w:tcW w:w="8227" w:type="dxa"/>
          </w:tcPr>
          <w:p w14:paraId="629080E0" w14:textId="77777777" w:rsidR="00E24DF3" w:rsidRPr="00D43937" w:rsidRDefault="00E24DF3" w:rsidP="00BF0D92">
            <w:pPr>
              <w:jc w:val="center"/>
            </w:pPr>
            <w:r w:rsidRPr="00D43937">
              <w:t>TBC</w:t>
            </w:r>
          </w:p>
        </w:tc>
      </w:tr>
      <w:tr w:rsidR="00395313" w14:paraId="2389C218" w14:textId="77777777" w:rsidTr="00310131">
        <w:tc>
          <w:tcPr>
            <w:tcW w:w="5518" w:type="dxa"/>
          </w:tcPr>
          <w:p w14:paraId="73CACBFD" w14:textId="77777777" w:rsidR="00E24DF3" w:rsidRPr="00D43937" w:rsidRDefault="00E24DF3" w:rsidP="00BF0D92">
            <w:pPr>
              <w:jc w:val="center"/>
            </w:pPr>
            <w:r w:rsidRPr="00D43937">
              <w:t>Date issued</w:t>
            </w:r>
          </w:p>
        </w:tc>
        <w:tc>
          <w:tcPr>
            <w:tcW w:w="8227" w:type="dxa"/>
          </w:tcPr>
          <w:p w14:paraId="4600B0C1" w14:textId="77777777" w:rsidR="00E24DF3" w:rsidRPr="00D43937" w:rsidRDefault="00E24DF3" w:rsidP="00BF0D92">
            <w:pPr>
              <w:jc w:val="center"/>
            </w:pPr>
            <w:r w:rsidRPr="00D43937">
              <w:t>TBC</w:t>
            </w:r>
          </w:p>
        </w:tc>
      </w:tr>
      <w:tr w:rsidR="00395313" w14:paraId="1C6B2A4B" w14:textId="77777777" w:rsidTr="00310131">
        <w:tc>
          <w:tcPr>
            <w:tcW w:w="5518" w:type="dxa"/>
          </w:tcPr>
          <w:p w14:paraId="76E7CE5C" w14:textId="77777777" w:rsidR="00E24DF3" w:rsidRPr="00D43937" w:rsidRDefault="00E24DF3" w:rsidP="00BF0D92">
            <w:pPr>
              <w:jc w:val="center"/>
            </w:pPr>
            <w:r w:rsidRPr="00D43937">
              <w:t>Review date</w:t>
            </w:r>
          </w:p>
        </w:tc>
        <w:tc>
          <w:tcPr>
            <w:tcW w:w="8227" w:type="dxa"/>
          </w:tcPr>
          <w:p w14:paraId="35E48FBE" w14:textId="77777777" w:rsidR="00E24DF3" w:rsidRPr="00D43937" w:rsidRDefault="00E24DF3" w:rsidP="00BF0D92">
            <w:pPr>
              <w:jc w:val="center"/>
            </w:pPr>
            <w:r>
              <w:t>June 2027</w:t>
            </w:r>
          </w:p>
        </w:tc>
      </w:tr>
      <w:tr w:rsidR="00395313" w14:paraId="7A2FC107" w14:textId="77777777" w:rsidTr="00310131">
        <w:tc>
          <w:tcPr>
            <w:tcW w:w="5518" w:type="dxa"/>
          </w:tcPr>
          <w:p w14:paraId="5642308C" w14:textId="77777777" w:rsidR="00E24DF3" w:rsidRPr="00D43937" w:rsidRDefault="00E24DF3" w:rsidP="00BF0D92">
            <w:pPr>
              <w:jc w:val="center"/>
            </w:pPr>
            <w:r w:rsidRPr="00D43937">
              <w:t>Target audience</w:t>
            </w:r>
          </w:p>
        </w:tc>
        <w:tc>
          <w:tcPr>
            <w:tcW w:w="8227" w:type="dxa"/>
          </w:tcPr>
          <w:p w14:paraId="57EEAB55" w14:textId="07A9BBFA" w:rsidR="00E24DF3" w:rsidRPr="00D43937" w:rsidRDefault="00E24DF3" w:rsidP="00BF0D92">
            <w:pPr>
              <w:jc w:val="center"/>
            </w:pPr>
            <w:r>
              <w:t>Care Home Providers</w:t>
            </w:r>
            <w:r w:rsidR="00310131">
              <w:t xml:space="preserve">, </w:t>
            </w:r>
            <w:r>
              <w:t>Domiciliary Care Providers</w:t>
            </w:r>
            <w:r w:rsidR="00310131">
              <w:t xml:space="preserve">, </w:t>
            </w:r>
            <w:r>
              <w:t xml:space="preserve">Adult Social Care </w:t>
            </w:r>
          </w:p>
        </w:tc>
      </w:tr>
    </w:tbl>
    <w:p w14:paraId="150D31FE" w14:textId="77777777" w:rsidR="00E24DF3" w:rsidRDefault="00E24DF3" w:rsidP="00E24DF3">
      <w:pPr>
        <w:rPr>
          <w:sz w:val="44"/>
        </w:rPr>
        <w:sectPr w:rsidR="00E24DF3" w:rsidSect="00E60DA1">
          <w:pgSz w:w="11920" w:h="16850"/>
          <w:pgMar w:top="1418" w:right="459" w:bottom="1599" w:left="641" w:header="0" w:footer="1406" w:gutter="0"/>
          <w:pgNumType w:start="17"/>
          <w:cols w:space="720"/>
          <w:docGrid w:linePitch="299"/>
        </w:sectPr>
      </w:pPr>
    </w:p>
    <w:p w14:paraId="364387E9" w14:textId="77777777" w:rsidR="00E24DF3" w:rsidRDefault="00E24DF3" w:rsidP="00E24DF3">
      <w:pPr>
        <w:rPr>
          <w:sz w:val="24"/>
        </w:rPr>
      </w:pPr>
    </w:p>
    <w:p w14:paraId="57C1B6AE" w14:textId="77777777" w:rsidR="00E24DF3" w:rsidRDefault="00E24DF3" w:rsidP="00E24DF3">
      <w:pPr>
        <w:spacing w:before="72"/>
        <w:rPr>
          <w:b/>
          <w:sz w:val="32"/>
        </w:rPr>
      </w:pPr>
      <w:r>
        <w:rPr>
          <w:b/>
          <w:sz w:val="32"/>
        </w:rPr>
        <w:t xml:space="preserve">Introduction </w:t>
      </w:r>
    </w:p>
    <w:p w14:paraId="3D8A2487" w14:textId="77777777" w:rsidR="00E24DF3" w:rsidRDefault="00E24DF3" w:rsidP="00E24DF3">
      <w:pPr>
        <w:spacing w:before="72"/>
        <w:rPr>
          <w:b/>
          <w:sz w:val="32"/>
        </w:rPr>
      </w:pPr>
    </w:p>
    <w:p w14:paraId="77A8176C" w14:textId="77777777" w:rsidR="00E24DF3" w:rsidRPr="00E447C1" w:rsidRDefault="00E24DF3" w:rsidP="00E24DF3">
      <w:pPr>
        <w:spacing w:before="72"/>
        <w:rPr>
          <w:sz w:val="24"/>
          <w:szCs w:val="24"/>
        </w:rPr>
      </w:pPr>
      <w:r w:rsidRPr="00E447C1">
        <w:rPr>
          <w:sz w:val="24"/>
          <w:szCs w:val="24"/>
        </w:rPr>
        <w:t xml:space="preserve">For those adults that need to take medication to maintain their health and wellbeing, it is essential to ensure that the adult has the right level of medication and has access to medication when necessary. </w:t>
      </w:r>
    </w:p>
    <w:p w14:paraId="069775E9" w14:textId="77777777" w:rsidR="00E24DF3" w:rsidRPr="00E447C1" w:rsidRDefault="00E24DF3" w:rsidP="00E24DF3">
      <w:pPr>
        <w:spacing w:before="72"/>
        <w:rPr>
          <w:sz w:val="24"/>
          <w:szCs w:val="24"/>
        </w:rPr>
      </w:pPr>
    </w:p>
    <w:p w14:paraId="7B931FDE" w14:textId="77777777" w:rsidR="00E24DF3" w:rsidRPr="00E447C1" w:rsidRDefault="00E24DF3" w:rsidP="00E24DF3">
      <w:pPr>
        <w:spacing w:before="72"/>
        <w:rPr>
          <w:b/>
          <w:sz w:val="24"/>
          <w:szCs w:val="24"/>
        </w:rPr>
      </w:pPr>
      <w:r w:rsidRPr="00E447C1">
        <w:rPr>
          <w:sz w:val="24"/>
          <w:szCs w:val="24"/>
        </w:rPr>
        <w:t xml:space="preserve">It is also important that medication is not given without consent. If the adult is unable to consent, then the persons mental capacity to make that decision must be assessed and clearly documented. If the person lacks mental capacity to make the decision, the decision must be taken in the person’s best interest. This must be documented in the plan of care. Further information on the use of covert medication can be found under further resources at the end of this document. All providers should have a policy in place for covert medication. </w:t>
      </w:r>
    </w:p>
    <w:p w14:paraId="563A78A4" w14:textId="77777777" w:rsidR="00E24DF3" w:rsidRPr="00E447C1" w:rsidRDefault="00E24DF3" w:rsidP="00E24DF3">
      <w:pPr>
        <w:pStyle w:val="BodyText"/>
        <w:ind w:right="220"/>
      </w:pPr>
    </w:p>
    <w:p w14:paraId="1C33021F" w14:textId="77777777" w:rsidR="00E24DF3" w:rsidRPr="00E447C1" w:rsidRDefault="00E24DF3" w:rsidP="00E24DF3">
      <w:pPr>
        <w:pStyle w:val="BodyText"/>
        <w:ind w:right="220"/>
      </w:pPr>
      <w:r w:rsidRPr="00E447C1">
        <w:t>An incident involving medication should be seen as</w:t>
      </w:r>
      <w:r w:rsidRPr="00E447C1">
        <w:rPr>
          <w:spacing w:val="16"/>
        </w:rPr>
        <w:t xml:space="preserve"> </w:t>
      </w:r>
      <w:r w:rsidRPr="00E447C1">
        <w:t xml:space="preserve">an event that needs </w:t>
      </w:r>
      <w:r w:rsidRPr="00E447C1">
        <w:rPr>
          <w:b/>
          <w:bCs/>
        </w:rPr>
        <w:t xml:space="preserve">questioning and investigating and recording </w:t>
      </w:r>
      <w:r w:rsidRPr="00E447C1">
        <w:t>to prevent future occurrence.</w:t>
      </w:r>
    </w:p>
    <w:p w14:paraId="6BE5313B" w14:textId="77777777" w:rsidR="00E24DF3" w:rsidRPr="00E447C1" w:rsidRDefault="00E24DF3" w:rsidP="00E24DF3">
      <w:pPr>
        <w:pStyle w:val="BodyText"/>
        <w:ind w:right="220"/>
      </w:pPr>
    </w:p>
    <w:p w14:paraId="529E99B2" w14:textId="77777777" w:rsidR="00E24DF3" w:rsidRPr="00E447C1" w:rsidRDefault="00E24DF3" w:rsidP="00E24DF3">
      <w:pPr>
        <w:pStyle w:val="BodyText"/>
        <w:ind w:right="220"/>
      </w:pPr>
      <w:r w:rsidRPr="00E447C1">
        <w:t>Providers are expected to have systems in place to monitor and record any incidents which occur and their decision making around whether this constitutes abuse or neglect. If a medication incident does not trigger a safeguarding concern, action must be taken to address the issue. Acting in response to all medication</w:t>
      </w:r>
      <w:r>
        <w:t xml:space="preserve"> incidents can reduce</w:t>
      </w:r>
      <w:r w:rsidRPr="00E447C1">
        <w:t xml:space="preserve"> the risk of reoccurrence and improves practice. Such action may include undertaking an audit of practice and process and</w:t>
      </w:r>
      <w:r>
        <w:t xml:space="preserve"> then</w:t>
      </w:r>
      <w:r w:rsidRPr="00E447C1">
        <w:t xml:space="preserve"> sharing learning.</w:t>
      </w:r>
    </w:p>
    <w:p w14:paraId="297B25D8" w14:textId="77777777" w:rsidR="00E24DF3" w:rsidRPr="00E447C1" w:rsidRDefault="00E24DF3" w:rsidP="00E24DF3">
      <w:pPr>
        <w:pStyle w:val="BodyText"/>
        <w:ind w:left="104" w:right="220"/>
      </w:pPr>
    </w:p>
    <w:p w14:paraId="7467A3AF" w14:textId="77777777" w:rsidR="00E24DF3" w:rsidRPr="00E447C1" w:rsidRDefault="00E24DF3" w:rsidP="00E24DF3">
      <w:pPr>
        <w:pStyle w:val="BodyText"/>
        <w:ind w:right="220"/>
      </w:pPr>
      <w:r w:rsidRPr="00E447C1">
        <w:t xml:space="preserve">Abuse and neglect </w:t>
      </w:r>
      <w:proofErr w:type="gramStart"/>
      <w:r w:rsidRPr="00E447C1">
        <w:t>does</w:t>
      </w:r>
      <w:proofErr w:type="gramEnd"/>
      <w:r w:rsidRPr="00E447C1">
        <w:t xml:space="preserve"> not need to be intentional, or for example it could be a lack of action over repeated medication incidents.</w:t>
      </w:r>
    </w:p>
    <w:p w14:paraId="46FF7712" w14:textId="77777777" w:rsidR="00E24DF3" w:rsidRPr="00E447C1" w:rsidRDefault="00E24DF3" w:rsidP="00E24DF3">
      <w:pPr>
        <w:pStyle w:val="BodyText"/>
        <w:ind w:left="104" w:right="220"/>
      </w:pPr>
    </w:p>
    <w:p w14:paraId="5187C92D" w14:textId="77777777" w:rsidR="00E24DF3" w:rsidRPr="00E447C1" w:rsidRDefault="00E24DF3" w:rsidP="00E24DF3">
      <w:pPr>
        <w:pStyle w:val="BodyText"/>
        <w:ind w:right="220"/>
        <w:rPr>
          <w:color w:val="FF0000"/>
        </w:rPr>
      </w:pPr>
      <w:r w:rsidRPr="00E447C1">
        <w:t xml:space="preserve">Prevention of medication incidents should be the aim, and this is underpinned by appropriately trained </w:t>
      </w:r>
      <w:r w:rsidRPr="00E447C1">
        <w:rPr>
          <w:spacing w:val="-3"/>
        </w:rPr>
        <w:t>staff, who are competent in their role</w:t>
      </w:r>
      <w:r w:rsidRPr="00E447C1">
        <w:t>, robust procedures, learning and actions from incidents and near miss medication incidents.</w:t>
      </w:r>
    </w:p>
    <w:p w14:paraId="613DA2CE" w14:textId="77777777" w:rsidR="00E24DF3" w:rsidRPr="00E447C1" w:rsidRDefault="00E24DF3" w:rsidP="00E24DF3">
      <w:pPr>
        <w:pStyle w:val="BodyText"/>
      </w:pPr>
    </w:p>
    <w:p w14:paraId="149BA26A" w14:textId="77777777" w:rsidR="00E24DF3" w:rsidRPr="00E447C1" w:rsidRDefault="00E24DF3" w:rsidP="00E24DF3">
      <w:pPr>
        <w:pStyle w:val="BodyText"/>
      </w:pPr>
      <w:r w:rsidRPr="00E447C1">
        <w:t>This protocol aims to enable providers to make a professional judgment about whether there is an indication</w:t>
      </w:r>
      <w:r>
        <w:t xml:space="preserve"> that</w:t>
      </w:r>
      <w:r w:rsidRPr="00E447C1">
        <w:t xml:space="preserve"> abuse, or neglect has occurred. A</w:t>
      </w:r>
      <w:r w:rsidRPr="00E447C1">
        <w:rPr>
          <w:spacing w:val="-12"/>
        </w:rPr>
        <w:t xml:space="preserve"> </w:t>
      </w:r>
      <w:r w:rsidRPr="00E447C1">
        <w:t xml:space="preserve">safeguarding adult </w:t>
      </w:r>
      <w:r w:rsidRPr="00E447C1">
        <w:rPr>
          <w:spacing w:val="-14"/>
        </w:rPr>
        <w:t>concern</w:t>
      </w:r>
      <w:r w:rsidRPr="00E447C1">
        <w:t xml:space="preserve"> must be reported to Barnsley Adult Social Care when</w:t>
      </w:r>
      <w:r w:rsidRPr="00E447C1">
        <w:rPr>
          <w:spacing w:val="-10"/>
        </w:rPr>
        <w:t xml:space="preserve"> </w:t>
      </w:r>
      <w:r w:rsidRPr="00E447C1">
        <w:rPr>
          <w:spacing w:val="-4"/>
        </w:rPr>
        <w:t>a</w:t>
      </w:r>
      <w:r w:rsidRPr="00E447C1">
        <w:rPr>
          <w:spacing w:val="-1"/>
        </w:rPr>
        <w:t xml:space="preserve"> </w:t>
      </w:r>
      <w:r w:rsidRPr="00E447C1">
        <w:t>resident</w:t>
      </w:r>
      <w:r>
        <w:t xml:space="preserve"> or</w:t>
      </w:r>
      <w:r w:rsidRPr="00E447C1">
        <w:t xml:space="preserve"> service user experiences a medication incident and abuse and or neglect by a worker feature in circumstances surrounding the incident.</w:t>
      </w:r>
    </w:p>
    <w:p w14:paraId="31B26D5D" w14:textId="77777777" w:rsidR="00E24DF3" w:rsidRPr="00E447C1" w:rsidRDefault="00E24DF3" w:rsidP="00E24DF3">
      <w:pPr>
        <w:pStyle w:val="BodyText"/>
      </w:pPr>
    </w:p>
    <w:p w14:paraId="251A4CBF" w14:textId="77777777" w:rsidR="00E24DF3" w:rsidRPr="00E447C1" w:rsidRDefault="00E24DF3" w:rsidP="00E24DF3">
      <w:pPr>
        <w:pStyle w:val="BodyText"/>
      </w:pPr>
      <w:r w:rsidRPr="00E447C1">
        <w:t>The protocol applies to people in receipt of care in care homes and domiciliary care.</w:t>
      </w:r>
    </w:p>
    <w:p w14:paraId="7CFF0B8E" w14:textId="77777777" w:rsidR="00E24DF3" w:rsidRPr="00E447C1" w:rsidRDefault="00E24DF3" w:rsidP="00E24DF3">
      <w:pPr>
        <w:pStyle w:val="BodyText"/>
        <w:ind w:left="104"/>
      </w:pPr>
    </w:p>
    <w:p w14:paraId="5F6B546C" w14:textId="77777777" w:rsidR="00E24DF3" w:rsidRPr="00E447C1" w:rsidRDefault="00E24DF3" w:rsidP="00E24DF3">
      <w:pPr>
        <w:pStyle w:val="BodyText"/>
        <w:rPr>
          <w:spacing w:val="-2"/>
        </w:rPr>
      </w:pPr>
      <w:r w:rsidRPr="00E447C1">
        <w:rPr>
          <w:spacing w:val="-2"/>
        </w:rPr>
        <w:t>You must ensure there is clear documentation to explain when the decision is made not to report a medication incident as a safeguarding concern.</w:t>
      </w:r>
    </w:p>
    <w:p w14:paraId="3392AD98" w14:textId="77777777" w:rsidR="00E24DF3" w:rsidRPr="00E447C1" w:rsidRDefault="00E24DF3" w:rsidP="00E24DF3">
      <w:pPr>
        <w:pStyle w:val="BodyText"/>
        <w:rPr>
          <w:spacing w:val="-2"/>
        </w:rPr>
      </w:pPr>
    </w:p>
    <w:p w14:paraId="1D1A6B73" w14:textId="77777777" w:rsidR="00E24DF3" w:rsidRPr="00E447C1" w:rsidRDefault="00E24DF3" w:rsidP="00E24DF3">
      <w:pPr>
        <w:pStyle w:val="BodyText"/>
        <w:rPr>
          <w:spacing w:val="-2"/>
        </w:rPr>
      </w:pPr>
      <w:r w:rsidRPr="00E447C1">
        <w:rPr>
          <w:spacing w:val="-2"/>
        </w:rPr>
        <w:t>This protocol only covers the decision making in relation to adult safeguarding concerns following a medication incident and you must still follow your organisation’s process around informing the person</w:t>
      </w:r>
      <w:r>
        <w:rPr>
          <w:spacing w:val="-2"/>
        </w:rPr>
        <w:t>’s</w:t>
      </w:r>
      <w:r w:rsidRPr="00E447C1">
        <w:rPr>
          <w:spacing w:val="-2"/>
        </w:rPr>
        <w:t xml:space="preserve"> family, the Care Quality Commission, or requirements from Barnsley Adult Joint Commissioning (AJC).</w:t>
      </w:r>
    </w:p>
    <w:p w14:paraId="1998DC58" w14:textId="77777777" w:rsidR="00E24DF3" w:rsidRPr="00E447C1" w:rsidRDefault="00E24DF3" w:rsidP="00E24DF3">
      <w:pPr>
        <w:pStyle w:val="BodyText"/>
        <w:ind w:left="104"/>
        <w:rPr>
          <w:spacing w:val="-2"/>
        </w:rPr>
      </w:pPr>
    </w:p>
    <w:p w14:paraId="1849CCF9" w14:textId="0FB4C003" w:rsidR="00E24DF3" w:rsidRPr="00E447C1" w:rsidRDefault="00E24DF3" w:rsidP="00E24DF3">
      <w:pPr>
        <w:pStyle w:val="BodyText"/>
        <w:rPr>
          <w:spacing w:val="-2"/>
        </w:rPr>
      </w:pPr>
      <w:r w:rsidRPr="00E447C1">
        <w:rPr>
          <w:spacing w:val="-2"/>
        </w:rPr>
        <w:t xml:space="preserve">If you need support or advice about whether to make a safeguarding referral, contact Adult Social Care on 01226 773300 </w:t>
      </w:r>
      <w:hyperlink r:id="rId28" w:history="1">
        <w:r w:rsidR="00BB6113" w:rsidRPr="00B66760">
          <w:rPr>
            <w:rStyle w:val="Hyperlink"/>
            <w:spacing w:val="-2"/>
          </w:rPr>
          <w:t>https://www.barnsley.gov.uk/services/children-families-and-education/safeguarding-families-in-barnsley/safeguarding-adults-in-barnsley/for-professionals-and-volunteers-who-safeguard-adults/</w:t>
        </w:r>
      </w:hyperlink>
      <w:r w:rsidR="00BB6113">
        <w:rPr>
          <w:spacing w:val="-2"/>
        </w:rPr>
        <w:t xml:space="preserve"> referral forms</w:t>
      </w:r>
    </w:p>
    <w:p w14:paraId="62493E5A" w14:textId="77777777" w:rsidR="00E24DF3" w:rsidRPr="00E447C1" w:rsidRDefault="00E24DF3" w:rsidP="00E24DF3">
      <w:pPr>
        <w:pStyle w:val="BodyText"/>
        <w:rPr>
          <w:spacing w:val="-2"/>
        </w:rPr>
      </w:pPr>
    </w:p>
    <w:p w14:paraId="2EE9F0FE" w14:textId="77777777" w:rsidR="00E24DF3" w:rsidRPr="00E447C1" w:rsidRDefault="00E24DF3" w:rsidP="00E24DF3">
      <w:pPr>
        <w:tabs>
          <w:tab w:val="left" w:pos="393"/>
          <w:tab w:val="left" w:pos="396"/>
        </w:tabs>
        <w:spacing w:before="69"/>
        <w:ind w:right="841"/>
        <w:rPr>
          <w:sz w:val="24"/>
          <w:szCs w:val="24"/>
        </w:rPr>
      </w:pPr>
      <w:r w:rsidRPr="00E447C1">
        <w:rPr>
          <w:sz w:val="24"/>
          <w:szCs w:val="24"/>
        </w:rPr>
        <w:t xml:space="preserve">All care providers who are subject to organisational abuse procedures and/ or an embargo </w:t>
      </w:r>
      <w:r w:rsidRPr="00E447C1">
        <w:rPr>
          <w:b/>
          <w:bCs/>
          <w:sz w:val="24"/>
          <w:szCs w:val="24"/>
        </w:rPr>
        <w:t xml:space="preserve">must </w:t>
      </w:r>
      <w:r w:rsidRPr="00E447C1">
        <w:rPr>
          <w:sz w:val="24"/>
          <w:szCs w:val="24"/>
        </w:rPr>
        <w:t xml:space="preserve">complete and submit a Low-Level concern form following </w:t>
      </w:r>
      <w:r w:rsidRPr="00E447C1">
        <w:rPr>
          <w:b/>
          <w:bCs/>
          <w:sz w:val="24"/>
          <w:szCs w:val="24"/>
        </w:rPr>
        <w:t xml:space="preserve">all </w:t>
      </w:r>
      <w:r w:rsidRPr="00E447C1">
        <w:rPr>
          <w:sz w:val="24"/>
          <w:szCs w:val="24"/>
        </w:rPr>
        <w:t>medication incidents as a minimum and follow this protocol to guide whether to report a safeguarding concern. All other providers can use this guidance and professional judgement to determine if a safeguarding referral is appropriate.</w:t>
      </w:r>
    </w:p>
    <w:p w14:paraId="5FCF0222" w14:textId="77777777" w:rsidR="00E24DF3" w:rsidRPr="00E447C1" w:rsidRDefault="00E24DF3" w:rsidP="00E24DF3">
      <w:pPr>
        <w:pStyle w:val="BodyText"/>
        <w:rPr>
          <w:spacing w:val="-2"/>
        </w:rPr>
      </w:pPr>
    </w:p>
    <w:p w14:paraId="5960262D" w14:textId="77777777" w:rsidR="00E8434C" w:rsidRDefault="00E24DF3" w:rsidP="00E24DF3">
      <w:pPr>
        <w:pStyle w:val="BodyText"/>
      </w:pPr>
      <w:r w:rsidRPr="00E447C1">
        <w:lastRenderedPageBreak/>
        <w:t>This protocol does not cover when an adult is refusing medication because of self-neglect.  In such cases the Barnsley Adult Board Self neglect and Hoarding Policy must be followed.</w:t>
      </w:r>
    </w:p>
    <w:p w14:paraId="2A5619A2" w14:textId="1BD1C430" w:rsidR="00E24DF3" w:rsidRPr="00E8434C" w:rsidRDefault="000D7D0A" w:rsidP="00E24DF3">
      <w:pPr>
        <w:pStyle w:val="BodyText"/>
      </w:pPr>
      <w:hyperlink r:id="rId29" w:history="1">
        <w:r w:rsidR="00E8434C">
          <w:rPr>
            <w:rStyle w:val="Hyperlink"/>
          </w:rPr>
          <w:t>Barnsley SN &amp; Hoarding Policy</w:t>
        </w:r>
      </w:hyperlink>
      <w:r w:rsidR="00E8434C">
        <w:rPr>
          <w:color w:val="FF0000"/>
        </w:rPr>
        <w:t xml:space="preserve"> </w:t>
      </w:r>
    </w:p>
    <w:p w14:paraId="44222548" w14:textId="77777777" w:rsidR="00E24DF3" w:rsidRPr="00E447C1" w:rsidRDefault="00E24DF3" w:rsidP="00E24DF3">
      <w:pPr>
        <w:tabs>
          <w:tab w:val="left" w:pos="1180"/>
        </w:tabs>
        <w:rPr>
          <w:color w:val="FF0000"/>
          <w:sz w:val="24"/>
          <w:szCs w:val="24"/>
        </w:rPr>
      </w:pPr>
      <w:r w:rsidRPr="00E447C1">
        <w:rPr>
          <w:color w:val="FF0000"/>
          <w:sz w:val="24"/>
          <w:szCs w:val="24"/>
        </w:rPr>
        <w:tab/>
      </w:r>
    </w:p>
    <w:p w14:paraId="6CFD154B" w14:textId="3F95A694" w:rsidR="00E24DF3" w:rsidRPr="00E447C1" w:rsidRDefault="00E24DF3" w:rsidP="00E24DF3">
      <w:pPr>
        <w:tabs>
          <w:tab w:val="left" w:pos="393"/>
          <w:tab w:val="left" w:pos="396"/>
        </w:tabs>
        <w:spacing w:before="69"/>
        <w:ind w:right="841"/>
        <w:rPr>
          <w:sz w:val="24"/>
          <w:szCs w:val="24"/>
        </w:rPr>
      </w:pPr>
      <w:r w:rsidRPr="00E447C1">
        <w:rPr>
          <w:sz w:val="24"/>
          <w:szCs w:val="24"/>
        </w:rPr>
        <w:t>If the medication incident involves staff from outside you</w:t>
      </w:r>
      <w:r>
        <w:rPr>
          <w:sz w:val="24"/>
          <w:szCs w:val="24"/>
        </w:rPr>
        <w:t>r</w:t>
      </w:r>
      <w:r w:rsidRPr="00E447C1">
        <w:rPr>
          <w:sz w:val="24"/>
          <w:szCs w:val="24"/>
        </w:rPr>
        <w:t xml:space="preserve"> organisation, for example a community pharmacists or GP surgery, a safeguarding referral must be made as this may impact on adults at risk outside </w:t>
      </w:r>
      <w:r w:rsidR="00CD743C" w:rsidRPr="00E447C1">
        <w:rPr>
          <w:sz w:val="24"/>
          <w:szCs w:val="24"/>
        </w:rPr>
        <w:t>your</w:t>
      </w:r>
      <w:r w:rsidRPr="00E447C1">
        <w:rPr>
          <w:sz w:val="24"/>
          <w:szCs w:val="24"/>
        </w:rPr>
        <w:t xml:space="preserve"> organisation. </w:t>
      </w:r>
    </w:p>
    <w:p w14:paraId="4426CBCB" w14:textId="77777777" w:rsidR="00E24DF3" w:rsidRPr="00E447C1" w:rsidRDefault="00E24DF3" w:rsidP="00E24DF3">
      <w:pPr>
        <w:tabs>
          <w:tab w:val="left" w:pos="393"/>
          <w:tab w:val="left" w:pos="396"/>
        </w:tabs>
        <w:spacing w:before="69"/>
        <w:ind w:right="841"/>
        <w:rPr>
          <w:sz w:val="24"/>
          <w:szCs w:val="24"/>
        </w:rPr>
      </w:pPr>
    </w:p>
    <w:p w14:paraId="1F64F3CE" w14:textId="77777777" w:rsidR="00E24DF3" w:rsidRPr="00E447C1" w:rsidRDefault="00E24DF3" w:rsidP="00E24DF3">
      <w:pPr>
        <w:tabs>
          <w:tab w:val="left" w:pos="393"/>
          <w:tab w:val="left" w:pos="396"/>
        </w:tabs>
        <w:spacing w:before="69"/>
        <w:ind w:right="841"/>
        <w:rPr>
          <w:sz w:val="24"/>
          <w:szCs w:val="24"/>
        </w:rPr>
      </w:pPr>
      <w:r w:rsidRPr="00E447C1">
        <w:rPr>
          <w:sz w:val="24"/>
          <w:szCs w:val="24"/>
        </w:rPr>
        <w:t>This</w:t>
      </w:r>
      <w:r w:rsidRPr="00E447C1">
        <w:rPr>
          <w:spacing w:val="-1"/>
          <w:sz w:val="24"/>
          <w:szCs w:val="24"/>
        </w:rPr>
        <w:t xml:space="preserve"> </w:t>
      </w:r>
      <w:r w:rsidRPr="00E447C1">
        <w:rPr>
          <w:sz w:val="24"/>
          <w:szCs w:val="24"/>
        </w:rPr>
        <w:t>tool</w:t>
      </w:r>
      <w:r w:rsidRPr="00E447C1">
        <w:rPr>
          <w:spacing w:val="-1"/>
          <w:sz w:val="24"/>
          <w:szCs w:val="24"/>
        </w:rPr>
        <w:t xml:space="preserve"> </w:t>
      </w:r>
      <w:r w:rsidRPr="00E447C1">
        <w:rPr>
          <w:sz w:val="24"/>
          <w:szCs w:val="24"/>
        </w:rPr>
        <w:t>is</w:t>
      </w:r>
      <w:r w:rsidRPr="00E447C1">
        <w:rPr>
          <w:spacing w:val="-4"/>
          <w:sz w:val="24"/>
          <w:szCs w:val="24"/>
        </w:rPr>
        <w:t xml:space="preserve"> </w:t>
      </w:r>
      <w:r w:rsidRPr="00E447C1">
        <w:rPr>
          <w:sz w:val="24"/>
          <w:szCs w:val="24"/>
        </w:rPr>
        <w:t>to aid</w:t>
      </w:r>
      <w:r w:rsidRPr="00E447C1">
        <w:rPr>
          <w:spacing w:val="-3"/>
          <w:sz w:val="24"/>
          <w:szCs w:val="24"/>
        </w:rPr>
        <w:t xml:space="preserve"> </w:t>
      </w:r>
      <w:r w:rsidRPr="00E447C1">
        <w:rPr>
          <w:sz w:val="24"/>
          <w:szCs w:val="24"/>
        </w:rPr>
        <w:t>decision</w:t>
      </w:r>
      <w:r w:rsidRPr="00E447C1">
        <w:rPr>
          <w:spacing w:val="-3"/>
          <w:sz w:val="24"/>
          <w:szCs w:val="24"/>
        </w:rPr>
        <w:t xml:space="preserve"> </w:t>
      </w:r>
      <w:r w:rsidRPr="00E447C1">
        <w:rPr>
          <w:sz w:val="24"/>
          <w:szCs w:val="24"/>
        </w:rPr>
        <w:t>making</w:t>
      </w:r>
      <w:r w:rsidRPr="00E447C1">
        <w:rPr>
          <w:spacing w:val="-4"/>
          <w:sz w:val="24"/>
          <w:szCs w:val="24"/>
        </w:rPr>
        <w:t xml:space="preserve"> </w:t>
      </w:r>
      <w:r w:rsidRPr="00E447C1">
        <w:rPr>
          <w:sz w:val="24"/>
          <w:szCs w:val="24"/>
        </w:rPr>
        <w:t xml:space="preserve">about medication incidents </w:t>
      </w:r>
      <w:r w:rsidRPr="00E447C1">
        <w:rPr>
          <w:spacing w:val="-1"/>
          <w:sz w:val="24"/>
          <w:szCs w:val="24"/>
        </w:rPr>
        <w:t>and</w:t>
      </w:r>
      <w:r w:rsidRPr="00E447C1">
        <w:rPr>
          <w:spacing w:val="-2"/>
          <w:sz w:val="24"/>
          <w:szCs w:val="24"/>
        </w:rPr>
        <w:t xml:space="preserve"> </w:t>
      </w:r>
      <w:r w:rsidRPr="00E447C1">
        <w:rPr>
          <w:sz w:val="24"/>
          <w:szCs w:val="24"/>
        </w:rPr>
        <w:t>safeguarding</w:t>
      </w:r>
      <w:r w:rsidRPr="00E447C1">
        <w:rPr>
          <w:spacing w:val="-1"/>
          <w:sz w:val="24"/>
          <w:szCs w:val="24"/>
        </w:rPr>
        <w:t xml:space="preserve"> </w:t>
      </w:r>
      <w:r w:rsidRPr="00E447C1">
        <w:rPr>
          <w:sz w:val="24"/>
          <w:szCs w:val="24"/>
        </w:rPr>
        <w:t>concerns.</w:t>
      </w:r>
      <w:r w:rsidRPr="00E447C1">
        <w:rPr>
          <w:spacing w:val="40"/>
          <w:sz w:val="24"/>
          <w:szCs w:val="24"/>
        </w:rPr>
        <w:t xml:space="preserve"> </w:t>
      </w:r>
      <w:r w:rsidRPr="00E447C1">
        <w:rPr>
          <w:sz w:val="24"/>
          <w:szCs w:val="24"/>
        </w:rPr>
        <w:t>These</w:t>
      </w:r>
      <w:r w:rsidRPr="00E447C1">
        <w:rPr>
          <w:spacing w:val="-1"/>
          <w:sz w:val="24"/>
          <w:szCs w:val="24"/>
        </w:rPr>
        <w:t xml:space="preserve"> </w:t>
      </w:r>
      <w:r w:rsidRPr="00E447C1">
        <w:rPr>
          <w:sz w:val="24"/>
          <w:szCs w:val="24"/>
        </w:rPr>
        <w:t>are</w:t>
      </w:r>
      <w:r w:rsidRPr="00E447C1">
        <w:rPr>
          <w:spacing w:val="-1"/>
          <w:sz w:val="24"/>
          <w:szCs w:val="24"/>
        </w:rPr>
        <w:t xml:space="preserve"> </w:t>
      </w:r>
      <w:r w:rsidRPr="00E447C1">
        <w:rPr>
          <w:sz w:val="24"/>
          <w:szCs w:val="24"/>
        </w:rPr>
        <w:t>just</w:t>
      </w:r>
      <w:r w:rsidRPr="00E447C1">
        <w:rPr>
          <w:spacing w:val="-1"/>
          <w:sz w:val="24"/>
          <w:szCs w:val="24"/>
        </w:rPr>
        <w:t xml:space="preserve"> </w:t>
      </w:r>
      <w:r w:rsidRPr="00E447C1">
        <w:rPr>
          <w:sz w:val="24"/>
          <w:szCs w:val="24"/>
        </w:rPr>
        <w:t>a</w:t>
      </w:r>
      <w:r w:rsidRPr="00E447C1">
        <w:rPr>
          <w:spacing w:val="-3"/>
          <w:sz w:val="24"/>
          <w:szCs w:val="24"/>
        </w:rPr>
        <w:t xml:space="preserve"> </w:t>
      </w:r>
      <w:r w:rsidRPr="00E447C1">
        <w:rPr>
          <w:sz w:val="24"/>
          <w:szCs w:val="24"/>
        </w:rPr>
        <w:t>few</w:t>
      </w:r>
      <w:r w:rsidRPr="00E447C1">
        <w:rPr>
          <w:spacing w:val="-1"/>
          <w:sz w:val="24"/>
          <w:szCs w:val="24"/>
        </w:rPr>
        <w:t xml:space="preserve"> </w:t>
      </w:r>
      <w:r w:rsidRPr="00E447C1">
        <w:rPr>
          <w:sz w:val="24"/>
          <w:szCs w:val="24"/>
        </w:rPr>
        <w:t>examples,</w:t>
      </w:r>
      <w:r w:rsidRPr="00E447C1">
        <w:rPr>
          <w:spacing w:val="-1"/>
          <w:sz w:val="24"/>
          <w:szCs w:val="24"/>
        </w:rPr>
        <w:t xml:space="preserve"> </w:t>
      </w:r>
      <w:r w:rsidRPr="00E447C1">
        <w:rPr>
          <w:sz w:val="24"/>
          <w:szCs w:val="24"/>
        </w:rPr>
        <w:t>and</w:t>
      </w:r>
      <w:r w:rsidRPr="00E447C1">
        <w:rPr>
          <w:spacing w:val="-1"/>
          <w:sz w:val="24"/>
          <w:szCs w:val="24"/>
        </w:rPr>
        <w:t xml:space="preserve"> </w:t>
      </w:r>
      <w:r w:rsidRPr="00E447C1">
        <w:rPr>
          <w:sz w:val="24"/>
          <w:szCs w:val="24"/>
        </w:rPr>
        <w:t>this</w:t>
      </w:r>
      <w:r w:rsidRPr="00E447C1">
        <w:rPr>
          <w:spacing w:val="-4"/>
          <w:sz w:val="24"/>
          <w:szCs w:val="24"/>
        </w:rPr>
        <w:t xml:space="preserve"> </w:t>
      </w:r>
      <w:r w:rsidRPr="00E447C1">
        <w:rPr>
          <w:sz w:val="24"/>
          <w:szCs w:val="24"/>
        </w:rPr>
        <w:t>does</w:t>
      </w:r>
      <w:r w:rsidRPr="00E447C1">
        <w:rPr>
          <w:spacing w:val="-4"/>
          <w:sz w:val="24"/>
          <w:szCs w:val="24"/>
        </w:rPr>
        <w:t xml:space="preserve"> </w:t>
      </w:r>
      <w:r w:rsidRPr="00E447C1">
        <w:rPr>
          <w:sz w:val="24"/>
          <w:szCs w:val="24"/>
        </w:rPr>
        <w:t xml:space="preserve">not replace professional judgement or aim to set a rigid criterion for intervention. It helps you consider the type of abuse and the circumstances in which a safeguarding concern </w:t>
      </w:r>
      <w:r>
        <w:rPr>
          <w:sz w:val="24"/>
          <w:szCs w:val="24"/>
        </w:rPr>
        <w:t>sh</w:t>
      </w:r>
      <w:r w:rsidRPr="00E447C1">
        <w:rPr>
          <w:sz w:val="24"/>
          <w:szCs w:val="24"/>
        </w:rPr>
        <w:t>ould be reported to the local authority.</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9"/>
        <w:gridCol w:w="4819"/>
      </w:tblGrid>
      <w:tr w:rsidR="00A038F1" w:rsidRPr="00E447C1" w14:paraId="694A7A3A" w14:textId="77777777" w:rsidTr="00BB6113">
        <w:trPr>
          <w:trHeight w:val="3698"/>
        </w:trPr>
        <w:tc>
          <w:tcPr>
            <w:tcW w:w="5529" w:type="dxa"/>
          </w:tcPr>
          <w:p w14:paraId="7EE9DD21" w14:textId="77777777" w:rsidR="00E24DF3" w:rsidRPr="00E447C1" w:rsidRDefault="00E24DF3" w:rsidP="00BF0D92">
            <w:pPr>
              <w:pStyle w:val="TableParagraph"/>
              <w:ind w:left="107" w:right="3"/>
              <w:rPr>
                <w:sz w:val="24"/>
                <w:szCs w:val="24"/>
              </w:rPr>
            </w:pPr>
            <w:r w:rsidRPr="00E447C1">
              <w:rPr>
                <w:sz w:val="24"/>
                <w:szCs w:val="24"/>
              </w:rPr>
              <w:t>A one-off isolated incident around medication where the adult has not come to any harm.</w:t>
            </w:r>
          </w:p>
          <w:p w14:paraId="6CD53D23" w14:textId="77777777" w:rsidR="00E24DF3" w:rsidRPr="00E447C1" w:rsidRDefault="00E24DF3" w:rsidP="00BF0D92">
            <w:pPr>
              <w:pStyle w:val="TableParagraph"/>
              <w:ind w:left="107" w:right="3"/>
              <w:rPr>
                <w:sz w:val="24"/>
                <w:szCs w:val="24"/>
              </w:rPr>
            </w:pPr>
          </w:p>
          <w:p w14:paraId="4B97552F" w14:textId="77777777" w:rsidR="00E24DF3" w:rsidRPr="00E447C1" w:rsidRDefault="00E24DF3" w:rsidP="00BF0D92">
            <w:pPr>
              <w:pStyle w:val="TableParagraph"/>
              <w:ind w:left="107" w:right="3"/>
              <w:rPr>
                <w:sz w:val="24"/>
                <w:szCs w:val="24"/>
              </w:rPr>
            </w:pPr>
            <w:r w:rsidRPr="00E447C1">
              <w:rPr>
                <w:sz w:val="24"/>
                <w:szCs w:val="24"/>
              </w:rPr>
              <w:t xml:space="preserve">The medication error was not deliberate. </w:t>
            </w:r>
          </w:p>
          <w:p w14:paraId="07ABD474" w14:textId="77777777" w:rsidR="00E24DF3" w:rsidRPr="00E447C1" w:rsidRDefault="00E24DF3" w:rsidP="00BF0D92">
            <w:pPr>
              <w:pStyle w:val="TableParagraph"/>
              <w:ind w:left="107" w:right="3"/>
              <w:rPr>
                <w:sz w:val="24"/>
                <w:szCs w:val="24"/>
              </w:rPr>
            </w:pPr>
          </w:p>
          <w:p w14:paraId="66021A97" w14:textId="77777777" w:rsidR="00E24DF3" w:rsidRPr="00E447C1" w:rsidRDefault="00E24DF3" w:rsidP="00BF0D92">
            <w:pPr>
              <w:pStyle w:val="TableParagraph"/>
              <w:ind w:left="107" w:right="3"/>
              <w:rPr>
                <w:sz w:val="24"/>
                <w:szCs w:val="24"/>
              </w:rPr>
            </w:pPr>
            <w:r w:rsidRPr="00E447C1">
              <w:rPr>
                <w:sz w:val="24"/>
                <w:szCs w:val="24"/>
              </w:rPr>
              <w:t>Appropriate action is being taken to mitigate future risks.</w:t>
            </w:r>
          </w:p>
          <w:p w14:paraId="79C2F263" w14:textId="77777777" w:rsidR="00E24DF3" w:rsidRPr="00E447C1" w:rsidRDefault="00E24DF3" w:rsidP="00BF0D92">
            <w:pPr>
              <w:pStyle w:val="TableParagraph"/>
              <w:ind w:left="107" w:right="3"/>
              <w:rPr>
                <w:sz w:val="24"/>
                <w:szCs w:val="24"/>
              </w:rPr>
            </w:pPr>
          </w:p>
          <w:p w14:paraId="46D9B082" w14:textId="77777777" w:rsidR="00E24DF3" w:rsidRPr="00E447C1" w:rsidRDefault="00E24DF3" w:rsidP="00BF0D92">
            <w:pPr>
              <w:pStyle w:val="TableParagraph"/>
              <w:ind w:left="107" w:right="3"/>
              <w:rPr>
                <w:sz w:val="24"/>
                <w:szCs w:val="24"/>
              </w:rPr>
            </w:pPr>
            <w:r w:rsidRPr="00E447C1">
              <w:rPr>
                <w:sz w:val="24"/>
                <w:szCs w:val="24"/>
              </w:rPr>
              <w:t xml:space="preserve"> </w:t>
            </w:r>
          </w:p>
        </w:tc>
        <w:tc>
          <w:tcPr>
            <w:tcW w:w="4819" w:type="dxa"/>
            <w:shd w:val="clear" w:color="auto" w:fill="00AF50"/>
          </w:tcPr>
          <w:p w14:paraId="28553E79" w14:textId="77777777" w:rsidR="00E24DF3" w:rsidRPr="00E447C1" w:rsidRDefault="00E24DF3" w:rsidP="00BF0D92">
            <w:pPr>
              <w:pStyle w:val="TableParagraph"/>
              <w:ind w:left="106"/>
              <w:rPr>
                <w:b/>
                <w:sz w:val="24"/>
                <w:szCs w:val="24"/>
                <w:highlight w:val="yellow"/>
              </w:rPr>
            </w:pPr>
            <w:r w:rsidRPr="00E447C1">
              <w:rPr>
                <w:b/>
                <w:sz w:val="24"/>
                <w:szCs w:val="24"/>
              </w:rPr>
              <w:t>A SAFEGUARDING OR LOW-LEVEL CONCERN IS UNLIKELY TO BE REQUIRED. HOWEVER PROFESSIONAL JUDGEMENT MUST BE APPLIED. CARE PROVIDERS SUBJECT TO EMBARGOS OR IN ORGANSATIONAL ABUSE ENQUIRIES MUST SUMBIT A LOW-LEVEL CONCERN</w:t>
            </w:r>
          </w:p>
        </w:tc>
      </w:tr>
    </w:tbl>
    <w:p w14:paraId="693FEDD7" w14:textId="77777777" w:rsidR="00E24DF3" w:rsidRPr="00E447C1" w:rsidRDefault="00E24DF3" w:rsidP="00E24DF3">
      <w:pPr>
        <w:rPr>
          <w:sz w:val="24"/>
          <w:szCs w:val="24"/>
        </w:rPr>
      </w:pPr>
    </w:p>
    <w:p w14:paraId="54944B16" w14:textId="77777777" w:rsidR="00E24DF3" w:rsidRPr="00E447C1" w:rsidRDefault="00E24DF3" w:rsidP="00E24DF3">
      <w:pPr>
        <w:rPr>
          <w:sz w:val="24"/>
          <w:szCs w:val="24"/>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9"/>
        <w:gridCol w:w="4819"/>
      </w:tblGrid>
      <w:tr w:rsidR="00A038F1" w:rsidRPr="00E447C1" w14:paraId="08DA4318" w14:textId="77777777" w:rsidTr="00D1060A">
        <w:trPr>
          <w:trHeight w:val="1103"/>
        </w:trPr>
        <w:tc>
          <w:tcPr>
            <w:tcW w:w="5529" w:type="dxa"/>
            <w:tcBorders>
              <w:bottom w:val="single" w:sz="4" w:space="0" w:color="000000"/>
            </w:tcBorders>
          </w:tcPr>
          <w:p w14:paraId="5811801B" w14:textId="77777777" w:rsidR="00E24DF3" w:rsidRPr="00E447C1" w:rsidRDefault="00E24DF3" w:rsidP="00BF0D92">
            <w:pPr>
              <w:pStyle w:val="TableParagraph"/>
              <w:ind w:left="107" w:right="3"/>
              <w:rPr>
                <w:sz w:val="24"/>
                <w:szCs w:val="24"/>
              </w:rPr>
            </w:pPr>
          </w:p>
          <w:p w14:paraId="326C61FA" w14:textId="77777777" w:rsidR="00E24DF3" w:rsidRPr="00E447C1" w:rsidRDefault="00E24DF3" w:rsidP="00BF0D92">
            <w:pPr>
              <w:pStyle w:val="TableParagraph"/>
              <w:ind w:right="3"/>
              <w:rPr>
                <w:b/>
                <w:bCs/>
                <w:sz w:val="24"/>
                <w:szCs w:val="24"/>
              </w:rPr>
            </w:pPr>
            <w:r w:rsidRPr="00E447C1">
              <w:rPr>
                <w:b/>
                <w:bCs/>
                <w:sz w:val="24"/>
                <w:szCs w:val="24"/>
              </w:rPr>
              <w:t>The incident only needs to meet one of the below.</w:t>
            </w:r>
          </w:p>
          <w:p w14:paraId="02F78951" w14:textId="77777777" w:rsidR="00E24DF3" w:rsidRPr="00E447C1" w:rsidRDefault="00E24DF3" w:rsidP="00BF0D92">
            <w:pPr>
              <w:pStyle w:val="TableParagraph"/>
              <w:ind w:left="107" w:right="3"/>
              <w:rPr>
                <w:sz w:val="24"/>
                <w:szCs w:val="24"/>
              </w:rPr>
            </w:pPr>
          </w:p>
          <w:p w14:paraId="6D5BA591" w14:textId="77777777" w:rsidR="00E24DF3" w:rsidRPr="00E447C1" w:rsidRDefault="00E24DF3" w:rsidP="00BF0D92">
            <w:pPr>
              <w:adjustRightInd w:val="0"/>
              <w:rPr>
                <w:color w:val="000000"/>
                <w:sz w:val="24"/>
                <w:szCs w:val="24"/>
              </w:rPr>
            </w:pPr>
            <w:r w:rsidRPr="00E447C1">
              <w:rPr>
                <w:color w:val="000000"/>
                <w:sz w:val="24"/>
                <w:szCs w:val="24"/>
              </w:rPr>
              <w:t>Reoccurring medication errors. Reoccurring means there is a pattern of incidents with similar underlying causes, and it is believed action could have been taken to prevent further incidents after the initial incident, however this hasn’t happened or hasn’t worked.</w:t>
            </w:r>
          </w:p>
          <w:p w14:paraId="6FEB8DE8" w14:textId="77777777" w:rsidR="00E24DF3" w:rsidRPr="00E447C1" w:rsidRDefault="00E24DF3" w:rsidP="00BF0D92">
            <w:pPr>
              <w:adjustRightInd w:val="0"/>
              <w:rPr>
                <w:color w:val="000000"/>
                <w:sz w:val="24"/>
                <w:szCs w:val="24"/>
              </w:rPr>
            </w:pPr>
          </w:p>
          <w:p w14:paraId="3AAFF325" w14:textId="77777777" w:rsidR="00E24DF3" w:rsidRPr="00E447C1" w:rsidRDefault="00E24DF3" w:rsidP="00BF0D92">
            <w:pPr>
              <w:adjustRightInd w:val="0"/>
              <w:rPr>
                <w:sz w:val="24"/>
                <w:szCs w:val="24"/>
              </w:rPr>
            </w:pPr>
            <w:r w:rsidRPr="00E447C1">
              <w:rPr>
                <w:sz w:val="24"/>
                <w:szCs w:val="24"/>
              </w:rPr>
              <w:t xml:space="preserve">One off medication error for more than one person.  (e.g., a whole medication round missed or delayed </w:t>
            </w:r>
          </w:p>
          <w:p w14:paraId="0B0FA1A5" w14:textId="77777777" w:rsidR="00E24DF3" w:rsidRPr="00E447C1" w:rsidRDefault="00E24DF3" w:rsidP="00BF0D92">
            <w:pPr>
              <w:pStyle w:val="TableParagraph"/>
              <w:ind w:left="107" w:right="3"/>
              <w:rPr>
                <w:sz w:val="24"/>
                <w:szCs w:val="24"/>
              </w:rPr>
            </w:pPr>
          </w:p>
          <w:p w14:paraId="71B8EA31" w14:textId="77777777" w:rsidR="00E24DF3" w:rsidRPr="00E447C1" w:rsidRDefault="00E24DF3" w:rsidP="00BF0D92">
            <w:pPr>
              <w:rPr>
                <w:color w:val="000000"/>
                <w:sz w:val="24"/>
                <w:szCs w:val="24"/>
              </w:rPr>
            </w:pPr>
            <w:r w:rsidRPr="00E447C1">
              <w:rPr>
                <w:color w:val="000000"/>
                <w:sz w:val="24"/>
                <w:szCs w:val="24"/>
              </w:rPr>
              <w:t>The person has come to harm or was distressed by the incident.</w:t>
            </w:r>
          </w:p>
          <w:p w14:paraId="5DFD3CEE" w14:textId="77777777" w:rsidR="00E24DF3" w:rsidRPr="00E447C1" w:rsidRDefault="00E24DF3" w:rsidP="00BF0D92">
            <w:pPr>
              <w:adjustRightInd w:val="0"/>
              <w:rPr>
                <w:color w:val="000000"/>
                <w:sz w:val="24"/>
                <w:szCs w:val="24"/>
              </w:rPr>
            </w:pPr>
          </w:p>
          <w:p w14:paraId="57175C4A" w14:textId="77777777" w:rsidR="00E24DF3" w:rsidRPr="00E447C1" w:rsidRDefault="00E24DF3" w:rsidP="00BF0D92">
            <w:pPr>
              <w:rPr>
                <w:color w:val="000000"/>
                <w:sz w:val="24"/>
                <w:szCs w:val="24"/>
              </w:rPr>
            </w:pPr>
            <w:r w:rsidRPr="00E447C1">
              <w:rPr>
                <w:color w:val="000000"/>
                <w:sz w:val="24"/>
                <w:szCs w:val="24"/>
              </w:rPr>
              <w:t>The incident appears to be deliberate or has been covered up such as the falsifying of documentation.</w:t>
            </w:r>
          </w:p>
          <w:p w14:paraId="363C56F4" w14:textId="77777777" w:rsidR="00E24DF3" w:rsidRPr="00E447C1" w:rsidRDefault="00E24DF3" w:rsidP="00BF0D92">
            <w:pPr>
              <w:adjustRightInd w:val="0"/>
              <w:rPr>
                <w:color w:val="000000"/>
                <w:sz w:val="24"/>
                <w:szCs w:val="24"/>
              </w:rPr>
            </w:pPr>
          </w:p>
          <w:p w14:paraId="43E0A0D6" w14:textId="30304C96" w:rsidR="00E24DF3" w:rsidRPr="00E447C1" w:rsidRDefault="00E24DF3" w:rsidP="00BF0D92">
            <w:pPr>
              <w:adjustRightInd w:val="0"/>
              <w:rPr>
                <w:color w:val="000000"/>
                <w:sz w:val="24"/>
                <w:szCs w:val="24"/>
              </w:rPr>
            </w:pPr>
            <w:r w:rsidRPr="00E447C1">
              <w:rPr>
                <w:color w:val="000000"/>
                <w:sz w:val="24"/>
                <w:szCs w:val="24"/>
              </w:rPr>
              <w:t xml:space="preserve">Covert medication administration without necessary documentation being </w:t>
            </w:r>
            <w:r w:rsidR="00D87B14" w:rsidRPr="00E447C1">
              <w:rPr>
                <w:color w:val="000000"/>
                <w:sz w:val="24"/>
                <w:szCs w:val="24"/>
              </w:rPr>
              <w:t>completed (</w:t>
            </w:r>
            <w:r w:rsidRPr="00E447C1">
              <w:rPr>
                <w:color w:val="000000"/>
                <w:sz w:val="24"/>
                <w:szCs w:val="24"/>
              </w:rPr>
              <w:t>Mental capacity assessment and best interest decision)</w:t>
            </w:r>
          </w:p>
          <w:p w14:paraId="1B87158D" w14:textId="77777777" w:rsidR="00E24DF3" w:rsidRPr="00E447C1" w:rsidRDefault="00E24DF3" w:rsidP="00BF0D92">
            <w:pPr>
              <w:rPr>
                <w:color w:val="000000"/>
                <w:sz w:val="24"/>
                <w:szCs w:val="24"/>
              </w:rPr>
            </w:pPr>
          </w:p>
          <w:p w14:paraId="2852739A" w14:textId="77777777" w:rsidR="00E24DF3" w:rsidRPr="00E447C1" w:rsidRDefault="00E24DF3" w:rsidP="00BF0D92">
            <w:pPr>
              <w:rPr>
                <w:color w:val="000000"/>
                <w:sz w:val="24"/>
                <w:szCs w:val="24"/>
              </w:rPr>
            </w:pPr>
            <w:r w:rsidRPr="00E447C1">
              <w:rPr>
                <w:color w:val="000000"/>
                <w:sz w:val="24"/>
                <w:szCs w:val="24"/>
              </w:rPr>
              <w:lastRenderedPageBreak/>
              <w:t>Deliberate withholding of medication with no medical reason</w:t>
            </w:r>
          </w:p>
          <w:p w14:paraId="7E29A951" w14:textId="77777777" w:rsidR="00E24DF3" w:rsidRPr="00E447C1" w:rsidRDefault="00E24DF3" w:rsidP="00BF0D92">
            <w:pPr>
              <w:rPr>
                <w:color w:val="000000"/>
                <w:sz w:val="24"/>
                <w:szCs w:val="24"/>
              </w:rPr>
            </w:pPr>
          </w:p>
          <w:p w14:paraId="1F51887B" w14:textId="77777777" w:rsidR="00E24DF3" w:rsidRPr="00E447C1" w:rsidRDefault="00E24DF3" w:rsidP="00BF0D92">
            <w:pPr>
              <w:adjustRightInd w:val="0"/>
              <w:rPr>
                <w:sz w:val="24"/>
                <w:szCs w:val="24"/>
              </w:rPr>
            </w:pPr>
            <w:r w:rsidRPr="00E447C1">
              <w:rPr>
                <w:sz w:val="24"/>
                <w:szCs w:val="24"/>
              </w:rPr>
              <w:t>Consecutive/multiple medication incidents involving the same client (e.g., prescribed medication is not administered over more than one round because it has not been ordered or collected).</w:t>
            </w:r>
          </w:p>
          <w:p w14:paraId="15ED9A7F" w14:textId="77777777" w:rsidR="00E24DF3" w:rsidRPr="00E447C1" w:rsidRDefault="00E24DF3" w:rsidP="00BF0D92">
            <w:pPr>
              <w:adjustRightInd w:val="0"/>
              <w:rPr>
                <w:sz w:val="24"/>
                <w:szCs w:val="24"/>
              </w:rPr>
            </w:pPr>
          </w:p>
          <w:p w14:paraId="574CBC5F" w14:textId="77777777" w:rsidR="00E24DF3" w:rsidRPr="00E447C1" w:rsidRDefault="00E24DF3" w:rsidP="00BF0D92">
            <w:pPr>
              <w:adjustRightInd w:val="0"/>
              <w:rPr>
                <w:sz w:val="24"/>
                <w:szCs w:val="24"/>
              </w:rPr>
            </w:pPr>
            <w:r w:rsidRPr="00E447C1">
              <w:rPr>
                <w:sz w:val="24"/>
                <w:szCs w:val="24"/>
              </w:rPr>
              <w:t xml:space="preserve"> Multiple/repeat incidents within the same service, or by the same perpetrator (e.g., medication is administered incorrectly by a specific member of staff on more than one occasion).</w:t>
            </w:r>
          </w:p>
          <w:p w14:paraId="35E3783B" w14:textId="77777777" w:rsidR="00E24DF3" w:rsidRPr="00E447C1" w:rsidRDefault="00E24DF3" w:rsidP="00BF0D92">
            <w:pPr>
              <w:adjustRightInd w:val="0"/>
              <w:rPr>
                <w:color w:val="000000"/>
                <w:sz w:val="24"/>
                <w:szCs w:val="24"/>
              </w:rPr>
            </w:pPr>
          </w:p>
          <w:p w14:paraId="7288429A" w14:textId="77777777" w:rsidR="00E24DF3" w:rsidRPr="00E447C1" w:rsidRDefault="00E24DF3" w:rsidP="00BF0D92">
            <w:pPr>
              <w:adjustRightInd w:val="0"/>
              <w:rPr>
                <w:color w:val="000000"/>
                <w:sz w:val="24"/>
                <w:szCs w:val="24"/>
              </w:rPr>
            </w:pPr>
            <w:r w:rsidRPr="00E447C1">
              <w:rPr>
                <w:color w:val="000000"/>
                <w:sz w:val="24"/>
                <w:szCs w:val="24"/>
              </w:rPr>
              <w:t>The incorrect use of medication for reasons other than the benefit of the person.</w:t>
            </w:r>
          </w:p>
          <w:p w14:paraId="706FFF9C" w14:textId="77777777" w:rsidR="00E24DF3" w:rsidRPr="00E447C1" w:rsidRDefault="00E24DF3" w:rsidP="00BF0D92">
            <w:pPr>
              <w:rPr>
                <w:color w:val="000000"/>
                <w:sz w:val="24"/>
                <w:szCs w:val="24"/>
              </w:rPr>
            </w:pPr>
          </w:p>
          <w:p w14:paraId="13ADF2A5" w14:textId="77777777" w:rsidR="00E24DF3" w:rsidRPr="00E447C1" w:rsidRDefault="00E24DF3" w:rsidP="00BF0D92">
            <w:pPr>
              <w:rPr>
                <w:color w:val="000000"/>
                <w:sz w:val="24"/>
                <w:szCs w:val="24"/>
              </w:rPr>
            </w:pPr>
            <w:r w:rsidRPr="00E447C1">
              <w:rPr>
                <w:color w:val="000000"/>
                <w:sz w:val="24"/>
                <w:szCs w:val="24"/>
              </w:rPr>
              <w:t>Deliberate attempt to harm through use of a medicine.</w:t>
            </w:r>
          </w:p>
          <w:p w14:paraId="134257DF" w14:textId="77777777" w:rsidR="00E24DF3" w:rsidRPr="00E447C1" w:rsidRDefault="00E24DF3" w:rsidP="00BF0D92">
            <w:pPr>
              <w:rPr>
                <w:color w:val="000000"/>
                <w:sz w:val="24"/>
                <w:szCs w:val="24"/>
              </w:rPr>
            </w:pPr>
          </w:p>
          <w:p w14:paraId="7331B4C4" w14:textId="77777777" w:rsidR="00E24DF3" w:rsidRPr="00E447C1" w:rsidRDefault="00E24DF3" w:rsidP="00BF0D92">
            <w:pPr>
              <w:pStyle w:val="TableParagraph"/>
              <w:ind w:right="3"/>
              <w:rPr>
                <w:sz w:val="24"/>
                <w:szCs w:val="24"/>
              </w:rPr>
            </w:pPr>
            <w:r w:rsidRPr="00E447C1">
              <w:rPr>
                <w:sz w:val="24"/>
                <w:szCs w:val="24"/>
              </w:rPr>
              <w:t>Previous concerns identified and corrective action is not maintained.</w:t>
            </w:r>
          </w:p>
          <w:p w14:paraId="54F0AA3B" w14:textId="77777777" w:rsidR="00E24DF3" w:rsidRPr="00E447C1" w:rsidRDefault="00E24DF3" w:rsidP="00BF0D92">
            <w:pPr>
              <w:pStyle w:val="TableParagraph"/>
              <w:ind w:left="107" w:right="3"/>
              <w:rPr>
                <w:sz w:val="24"/>
                <w:szCs w:val="24"/>
              </w:rPr>
            </w:pPr>
          </w:p>
          <w:p w14:paraId="2FBF69FC" w14:textId="77777777" w:rsidR="00E24DF3" w:rsidRPr="00E447C1" w:rsidRDefault="00E24DF3" w:rsidP="00BF0D92">
            <w:pPr>
              <w:rPr>
                <w:color w:val="000000"/>
                <w:sz w:val="24"/>
                <w:szCs w:val="24"/>
              </w:rPr>
            </w:pPr>
            <w:r w:rsidRPr="00E447C1">
              <w:rPr>
                <w:sz w:val="24"/>
                <w:szCs w:val="24"/>
              </w:rPr>
              <w:t>Insufficient prevention measures in place such as training, supervision, and auditing</w:t>
            </w:r>
          </w:p>
          <w:p w14:paraId="5D51A623" w14:textId="77777777" w:rsidR="00E24DF3" w:rsidRPr="00E447C1" w:rsidRDefault="00E24DF3" w:rsidP="00BF0D92">
            <w:pPr>
              <w:rPr>
                <w:color w:val="000000"/>
                <w:sz w:val="24"/>
                <w:szCs w:val="24"/>
              </w:rPr>
            </w:pPr>
          </w:p>
          <w:p w14:paraId="205F7265" w14:textId="77777777" w:rsidR="00E24DF3" w:rsidRPr="00E447C1" w:rsidRDefault="00E24DF3" w:rsidP="00BF0D92">
            <w:pPr>
              <w:rPr>
                <w:color w:val="000000"/>
                <w:sz w:val="24"/>
                <w:szCs w:val="24"/>
              </w:rPr>
            </w:pPr>
          </w:p>
        </w:tc>
        <w:tc>
          <w:tcPr>
            <w:tcW w:w="4819" w:type="dxa"/>
            <w:tcBorders>
              <w:bottom w:val="nil"/>
            </w:tcBorders>
            <w:shd w:val="clear" w:color="auto" w:fill="FF0000"/>
          </w:tcPr>
          <w:p w14:paraId="08B452D4" w14:textId="77777777" w:rsidR="00E24DF3" w:rsidRPr="00E447C1" w:rsidRDefault="00E24DF3" w:rsidP="00BF0D92">
            <w:pPr>
              <w:pStyle w:val="TableParagraph"/>
              <w:spacing w:before="108"/>
              <w:ind w:left="106"/>
              <w:rPr>
                <w:b/>
                <w:sz w:val="24"/>
                <w:szCs w:val="24"/>
              </w:rPr>
            </w:pPr>
            <w:r w:rsidRPr="00E447C1">
              <w:rPr>
                <w:b/>
                <w:sz w:val="24"/>
                <w:szCs w:val="24"/>
              </w:rPr>
              <w:lastRenderedPageBreak/>
              <w:t xml:space="preserve">REPORT AS A </w:t>
            </w:r>
            <w:r w:rsidRPr="00E447C1">
              <w:rPr>
                <w:b/>
                <w:spacing w:val="-2"/>
                <w:sz w:val="24"/>
                <w:szCs w:val="24"/>
              </w:rPr>
              <w:t>SAFEGUARDING CONCERN</w:t>
            </w:r>
          </w:p>
        </w:tc>
      </w:tr>
    </w:tbl>
    <w:p w14:paraId="4DDF7D19" w14:textId="77777777" w:rsidR="00E24DF3" w:rsidRDefault="00E24DF3" w:rsidP="00E24DF3">
      <w:pPr>
        <w:rPr>
          <w:sz w:val="24"/>
          <w:szCs w:val="24"/>
        </w:rPr>
      </w:pPr>
    </w:p>
    <w:p w14:paraId="4D476F61" w14:textId="77777777" w:rsidR="00FD183A" w:rsidRDefault="00FD183A" w:rsidP="00FD183A">
      <w:pPr>
        <w:rPr>
          <w:sz w:val="24"/>
          <w:szCs w:val="24"/>
        </w:rPr>
      </w:pPr>
    </w:p>
    <w:p w14:paraId="569F79AF" w14:textId="77777777" w:rsidR="00E24DF3" w:rsidRPr="00D1060A" w:rsidRDefault="00E24DF3" w:rsidP="00E24DF3">
      <w:pPr>
        <w:spacing w:line="254" w:lineRule="auto"/>
        <w:jc w:val="both"/>
        <w:rPr>
          <w:rFonts w:eastAsia="Times New Roman"/>
          <w:b/>
          <w:bCs/>
          <w:color w:val="000000"/>
          <w:sz w:val="24"/>
          <w:szCs w:val="24"/>
        </w:rPr>
      </w:pPr>
      <w:r w:rsidRPr="00D1060A">
        <w:rPr>
          <w:rFonts w:eastAsia="Times New Roman"/>
          <w:b/>
          <w:bCs/>
          <w:color w:val="000000"/>
          <w:sz w:val="24"/>
          <w:szCs w:val="24"/>
        </w:rPr>
        <w:t xml:space="preserve">Further resources </w:t>
      </w:r>
    </w:p>
    <w:p w14:paraId="3F0C0484" w14:textId="77777777" w:rsidR="00E24DF3" w:rsidRPr="00E447C1" w:rsidRDefault="00E24DF3" w:rsidP="00E24DF3">
      <w:pPr>
        <w:spacing w:line="254" w:lineRule="auto"/>
        <w:jc w:val="both"/>
        <w:rPr>
          <w:rFonts w:eastAsia="Times New Roman"/>
          <w:color w:val="000000"/>
          <w:sz w:val="24"/>
          <w:szCs w:val="24"/>
        </w:rPr>
      </w:pPr>
    </w:p>
    <w:p w14:paraId="4B1622E7" w14:textId="77777777" w:rsidR="00E24DF3" w:rsidRPr="00E447C1" w:rsidRDefault="00E24DF3" w:rsidP="00E24DF3">
      <w:pPr>
        <w:spacing w:line="254" w:lineRule="auto"/>
        <w:jc w:val="both"/>
        <w:rPr>
          <w:rFonts w:eastAsia="Times New Roman"/>
          <w:color w:val="000000"/>
          <w:sz w:val="24"/>
          <w:szCs w:val="24"/>
        </w:rPr>
      </w:pPr>
    </w:p>
    <w:p w14:paraId="2B45E7CA" w14:textId="77777777" w:rsidR="00E24DF3" w:rsidRPr="00E447C1" w:rsidRDefault="00E24DF3" w:rsidP="00E24DF3">
      <w:pPr>
        <w:spacing w:line="254" w:lineRule="auto"/>
        <w:jc w:val="both"/>
        <w:rPr>
          <w:rFonts w:eastAsia="Times New Roman"/>
          <w:color w:val="000000"/>
          <w:sz w:val="24"/>
          <w:szCs w:val="24"/>
        </w:rPr>
      </w:pPr>
      <w:r w:rsidRPr="00E447C1">
        <w:rPr>
          <w:rFonts w:eastAsia="Times New Roman"/>
          <w:color w:val="000000"/>
          <w:sz w:val="24"/>
          <w:szCs w:val="24"/>
        </w:rPr>
        <w:t xml:space="preserve">Section 1.15 of this guideline provides advice for care home staff on covert administration of medicines to residents: </w:t>
      </w:r>
      <w:hyperlink r:id="rId30" w:history="1">
        <w:r w:rsidRPr="00E447C1">
          <w:rPr>
            <w:rStyle w:val="Hyperlink"/>
            <w:rFonts w:eastAsia="Times New Roman"/>
            <w:sz w:val="24"/>
            <w:szCs w:val="24"/>
          </w:rPr>
          <w:t>National Institute for Health and Care Excellence (NICE): Social care guideline (SC1): Managing medicines in care homes.</w:t>
        </w:r>
      </w:hyperlink>
    </w:p>
    <w:p w14:paraId="33D9EB21" w14:textId="77777777" w:rsidR="00E24DF3" w:rsidRPr="00E447C1" w:rsidRDefault="00E24DF3" w:rsidP="00E24DF3">
      <w:pPr>
        <w:spacing w:line="254" w:lineRule="auto"/>
        <w:jc w:val="both"/>
        <w:rPr>
          <w:rFonts w:eastAsia="Times New Roman"/>
          <w:color w:val="000000"/>
          <w:sz w:val="24"/>
          <w:szCs w:val="24"/>
        </w:rPr>
      </w:pPr>
    </w:p>
    <w:p w14:paraId="4A1E140C" w14:textId="77777777" w:rsidR="00E24DF3" w:rsidRPr="00E447C1" w:rsidRDefault="00E24DF3" w:rsidP="00E24DF3">
      <w:pPr>
        <w:spacing w:line="254" w:lineRule="auto"/>
        <w:jc w:val="both"/>
        <w:rPr>
          <w:rFonts w:eastAsia="Times New Roman"/>
          <w:color w:val="000000"/>
          <w:sz w:val="24"/>
          <w:szCs w:val="24"/>
        </w:rPr>
      </w:pPr>
      <w:r w:rsidRPr="00E447C1">
        <w:rPr>
          <w:rFonts w:eastAsia="Times New Roman"/>
          <w:color w:val="000000"/>
          <w:sz w:val="24"/>
          <w:szCs w:val="24"/>
        </w:rPr>
        <w:t xml:space="preserve">Section 1.8 provides guidance to support care workers with the decision making and process for covert administration of medicines: </w:t>
      </w:r>
      <w:hyperlink r:id="rId31" w:history="1">
        <w:r w:rsidRPr="00E447C1">
          <w:rPr>
            <w:rStyle w:val="Hyperlink"/>
            <w:rFonts w:eastAsia="Times New Roman"/>
            <w:sz w:val="24"/>
            <w:szCs w:val="24"/>
          </w:rPr>
          <w:t>National Institute for Health and Care Excellence (NICE) Guideline (NG67): Managing medicines for adults receiving social care in the community.</w:t>
        </w:r>
      </w:hyperlink>
    </w:p>
    <w:p w14:paraId="7EF40000" w14:textId="77777777" w:rsidR="00E24DF3" w:rsidRPr="00E447C1" w:rsidRDefault="000D7D0A" w:rsidP="00E24DF3">
      <w:pPr>
        <w:spacing w:line="254" w:lineRule="auto"/>
        <w:jc w:val="both"/>
        <w:rPr>
          <w:rFonts w:eastAsia="Times New Roman"/>
          <w:color w:val="000000"/>
          <w:sz w:val="24"/>
          <w:szCs w:val="24"/>
        </w:rPr>
      </w:pPr>
      <w:hyperlink r:id="rId32" w:history="1">
        <w:r w:rsidR="00E24DF3" w:rsidRPr="00E447C1">
          <w:rPr>
            <w:rStyle w:val="Hyperlink"/>
            <w:rFonts w:eastAsia="Times New Roman"/>
            <w:sz w:val="24"/>
            <w:szCs w:val="24"/>
          </w:rPr>
          <w:t>The Care Quality Commission</w:t>
        </w:r>
      </w:hyperlink>
      <w:r w:rsidR="00E24DF3" w:rsidRPr="00E447C1">
        <w:rPr>
          <w:rFonts w:eastAsia="Times New Roman"/>
          <w:color w:val="000000"/>
          <w:sz w:val="24"/>
          <w:szCs w:val="24"/>
        </w:rPr>
        <w:t> includes advice for care homes on the use of covert medicines.</w:t>
      </w:r>
    </w:p>
    <w:p w14:paraId="71B0F290" w14:textId="77777777" w:rsidR="00E24DF3" w:rsidRPr="00E447C1" w:rsidRDefault="00E24DF3" w:rsidP="00E24DF3">
      <w:pPr>
        <w:spacing w:line="254" w:lineRule="auto"/>
        <w:jc w:val="both"/>
        <w:rPr>
          <w:rFonts w:eastAsia="Times New Roman"/>
          <w:color w:val="000000"/>
          <w:sz w:val="24"/>
          <w:szCs w:val="24"/>
        </w:rPr>
      </w:pPr>
    </w:p>
    <w:p w14:paraId="3BEDB08E" w14:textId="77777777" w:rsidR="00E24DF3" w:rsidRDefault="00E24DF3">
      <w:pPr>
        <w:rPr>
          <w:rFonts w:ascii="Verdana" w:hAnsi="Verdana"/>
        </w:rPr>
      </w:pPr>
    </w:p>
    <w:p w14:paraId="210D85C3" w14:textId="77777777" w:rsidR="007615B8" w:rsidRDefault="007615B8" w:rsidP="007615B8">
      <w:pPr>
        <w:tabs>
          <w:tab w:val="left" w:pos="3451"/>
          <w:tab w:val="left" w:pos="6757"/>
          <w:tab w:val="left" w:pos="8674"/>
        </w:tabs>
        <w:ind w:left="904"/>
        <w:rPr>
          <w:rFonts w:ascii="Times New Roman"/>
          <w:sz w:val="20"/>
        </w:rPr>
      </w:pPr>
      <w:r>
        <w:rPr>
          <w:rFonts w:ascii="Times New Roman"/>
          <w:position w:val="7"/>
          <w:sz w:val="20"/>
        </w:rPr>
        <w:tab/>
      </w:r>
      <w:r>
        <w:rPr>
          <w:rFonts w:ascii="Times New Roman"/>
          <w:position w:val="1"/>
          <w:sz w:val="20"/>
        </w:rPr>
        <w:tab/>
      </w:r>
      <w:r>
        <w:rPr>
          <w:rFonts w:ascii="Times New Roman"/>
          <w:sz w:val="20"/>
        </w:rPr>
        <w:tab/>
      </w:r>
    </w:p>
    <w:p w14:paraId="1ED14D34" w14:textId="77777777" w:rsidR="007615B8" w:rsidRDefault="007615B8" w:rsidP="007615B8">
      <w:pPr>
        <w:pStyle w:val="BodyText"/>
        <w:rPr>
          <w:rFonts w:ascii="Times New Roman"/>
          <w:sz w:val="20"/>
        </w:rPr>
      </w:pPr>
    </w:p>
    <w:p w14:paraId="5E8B82AE" w14:textId="74303D21" w:rsidR="007615B8" w:rsidRDefault="007615B8" w:rsidP="007615B8">
      <w:pPr>
        <w:pStyle w:val="BodyText"/>
        <w:rPr>
          <w:rFonts w:ascii="Times New Roman"/>
          <w:sz w:val="20"/>
        </w:rPr>
      </w:pPr>
    </w:p>
    <w:p w14:paraId="29212F4B" w14:textId="77777777" w:rsidR="007615B8" w:rsidRDefault="007615B8" w:rsidP="007615B8">
      <w:pPr>
        <w:pStyle w:val="BodyText"/>
        <w:rPr>
          <w:rFonts w:ascii="Times New Roman"/>
          <w:sz w:val="20"/>
        </w:rPr>
      </w:pPr>
    </w:p>
    <w:p w14:paraId="7920212A" w14:textId="77777777" w:rsidR="007615B8" w:rsidRDefault="007615B8" w:rsidP="007615B8">
      <w:pPr>
        <w:pStyle w:val="BodyText"/>
        <w:rPr>
          <w:rFonts w:ascii="Times New Roman"/>
          <w:sz w:val="20"/>
        </w:rPr>
      </w:pPr>
    </w:p>
    <w:p w14:paraId="60A54F0D" w14:textId="77777777" w:rsidR="007615B8" w:rsidRDefault="007615B8" w:rsidP="007615B8">
      <w:pPr>
        <w:pStyle w:val="BodyText"/>
        <w:rPr>
          <w:rFonts w:ascii="Times New Roman"/>
          <w:sz w:val="20"/>
        </w:rPr>
      </w:pPr>
    </w:p>
    <w:p w14:paraId="40D69D3C" w14:textId="77777777" w:rsidR="007615B8" w:rsidRDefault="007615B8" w:rsidP="007615B8">
      <w:pPr>
        <w:pStyle w:val="BodyText"/>
        <w:rPr>
          <w:rFonts w:ascii="Times New Roman"/>
          <w:sz w:val="20"/>
        </w:rPr>
      </w:pPr>
    </w:p>
    <w:p w14:paraId="045AD5C6" w14:textId="77777777" w:rsidR="007615B8" w:rsidRDefault="007615B8" w:rsidP="007615B8">
      <w:pPr>
        <w:pStyle w:val="BodyText"/>
        <w:rPr>
          <w:rFonts w:ascii="Times New Roman"/>
          <w:sz w:val="20"/>
        </w:rPr>
      </w:pPr>
    </w:p>
    <w:p w14:paraId="2BC7D1A4" w14:textId="45F05FCF" w:rsidR="007615B8" w:rsidRDefault="007615B8" w:rsidP="007615B8">
      <w:pPr>
        <w:pStyle w:val="BodyText"/>
        <w:rPr>
          <w:rFonts w:ascii="Times New Roman"/>
          <w:sz w:val="20"/>
        </w:rPr>
      </w:pPr>
    </w:p>
    <w:p w14:paraId="2BC249B6" w14:textId="2D14C029" w:rsidR="007615B8" w:rsidRDefault="007615B8" w:rsidP="007615B8">
      <w:pPr>
        <w:pStyle w:val="BodyText"/>
        <w:spacing w:before="77"/>
        <w:rPr>
          <w:rFonts w:ascii="Times New Roman"/>
          <w:sz w:val="20"/>
        </w:rPr>
      </w:pPr>
    </w:p>
    <w:p w14:paraId="57928962" w14:textId="77777777" w:rsidR="007615B8" w:rsidRDefault="007615B8" w:rsidP="007615B8">
      <w:pPr>
        <w:pStyle w:val="BodyText"/>
        <w:spacing w:before="458"/>
        <w:rPr>
          <w:rFonts w:ascii="Times New Roman"/>
          <w:sz w:val="44"/>
        </w:rPr>
      </w:pPr>
    </w:p>
    <w:p w14:paraId="6728404C" w14:textId="0EEF5FDB" w:rsidR="006647FB" w:rsidRDefault="006647FB"/>
    <w:p w14:paraId="4981A0B0" w14:textId="77777777" w:rsidR="00990092" w:rsidRPr="00990092" w:rsidRDefault="00990092" w:rsidP="00990092">
      <w:pPr>
        <w:rPr>
          <w:b/>
          <w:bCs/>
          <w:sz w:val="28"/>
          <w:szCs w:val="28"/>
        </w:rPr>
      </w:pPr>
      <w:r w:rsidRPr="00D1060A">
        <w:rPr>
          <w:b/>
          <w:bCs/>
          <w:sz w:val="28"/>
          <w:szCs w:val="28"/>
        </w:rPr>
        <w:lastRenderedPageBreak/>
        <w:t>Appendix 3 – Low Level concern fo</w:t>
      </w:r>
      <w:r>
        <w:rPr>
          <w:b/>
          <w:bCs/>
          <w:sz w:val="28"/>
          <w:szCs w:val="28"/>
        </w:rPr>
        <w:t>rm</w:t>
      </w:r>
    </w:p>
    <w:p w14:paraId="1E8879FA" w14:textId="77777777" w:rsidR="008240FC" w:rsidRDefault="008240FC"/>
    <w:p w14:paraId="471C2B1C" w14:textId="77777777" w:rsidR="008240FC" w:rsidRDefault="008240FC"/>
    <w:p w14:paraId="4E6C4211" w14:textId="7453AF86" w:rsidR="00282FA8" w:rsidRPr="00990092" w:rsidRDefault="00282FA8">
      <w:pPr>
        <w:rPr>
          <w:b/>
          <w:bCs/>
          <w:sz w:val="28"/>
          <w:szCs w:val="28"/>
        </w:rPr>
      </w:pPr>
    </w:p>
    <w:tbl>
      <w:tblPr>
        <w:tblStyle w:val="TableGrid"/>
        <w:tblpPr w:leftFromText="180" w:rightFromText="180" w:vertAnchor="page" w:horzAnchor="margin" w:tblpY="1598"/>
        <w:tblW w:w="9129" w:type="dxa"/>
        <w:tblLook w:val="04A0" w:firstRow="1" w:lastRow="0" w:firstColumn="1" w:lastColumn="0" w:noHBand="0" w:noVBand="1"/>
      </w:tblPr>
      <w:tblGrid>
        <w:gridCol w:w="9129"/>
      </w:tblGrid>
      <w:tr w:rsidR="00990092" w14:paraId="685D038B" w14:textId="77777777" w:rsidTr="00990092">
        <w:trPr>
          <w:trHeight w:val="1932"/>
        </w:trPr>
        <w:tc>
          <w:tcPr>
            <w:tcW w:w="9129" w:type="dxa"/>
          </w:tcPr>
          <w:p w14:paraId="641F43CB" w14:textId="77777777" w:rsidR="00990092" w:rsidRPr="001E625A" w:rsidRDefault="00990092" w:rsidP="00990092">
            <w:pPr>
              <w:jc w:val="center"/>
              <w:rPr>
                <w:b/>
                <w:bCs/>
                <w:i/>
                <w:iCs/>
                <w:sz w:val="24"/>
                <w:szCs w:val="24"/>
                <w:u w:val="single"/>
              </w:rPr>
            </w:pPr>
            <w:r w:rsidRPr="001E625A">
              <w:rPr>
                <w:b/>
                <w:bCs/>
                <w:i/>
                <w:iCs/>
                <w:sz w:val="24"/>
                <w:szCs w:val="24"/>
                <w:u w:val="single"/>
              </w:rPr>
              <w:lastRenderedPageBreak/>
              <w:t>By completing this form, you are confirming that the incidents reported do not concern full safeguarding and that if they do, you have reported these directly to the Barnsley Council – Contact Centre</w:t>
            </w:r>
          </w:p>
          <w:p w14:paraId="1E78BD7B" w14:textId="77777777" w:rsidR="00990092" w:rsidRPr="001E625A" w:rsidRDefault="00990092" w:rsidP="00990092">
            <w:pPr>
              <w:jc w:val="center"/>
              <w:rPr>
                <w:b/>
                <w:bCs/>
                <w:i/>
                <w:iCs/>
                <w:sz w:val="24"/>
                <w:szCs w:val="24"/>
                <w:u w:val="single"/>
              </w:rPr>
            </w:pPr>
            <w:r w:rsidRPr="001E625A">
              <w:rPr>
                <w:b/>
                <w:bCs/>
                <w:i/>
                <w:iCs/>
                <w:sz w:val="24"/>
                <w:szCs w:val="24"/>
                <w:u w:val="single"/>
              </w:rPr>
              <w:t>(01226) 773300</w:t>
            </w:r>
          </w:p>
          <w:p w14:paraId="1909DF65" w14:textId="77777777" w:rsidR="00990092" w:rsidRPr="001E625A" w:rsidRDefault="00990092" w:rsidP="00990092">
            <w:pPr>
              <w:jc w:val="center"/>
              <w:rPr>
                <w:b/>
                <w:bCs/>
                <w:i/>
                <w:iCs/>
                <w:sz w:val="24"/>
                <w:szCs w:val="24"/>
                <w:u w:val="single"/>
              </w:rPr>
            </w:pPr>
          </w:p>
          <w:p w14:paraId="2ACBD2A6" w14:textId="77777777" w:rsidR="00990092" w:rsidRDefault="00990092" w:rsidP="00990092">
            <w:pPr>
              <w:jc w:val="center"/>
            </w:pPr>
            <w:r w:rsidRPr="001E625A">
              <w:rPr>
                <w:b/>
                <w:bCs/>
                <w:i/>
                <w:iCs/>
                <w:sz w:val="24"/>
                <w:szCs w:val="24"/>
                <w:u w:val="single"/>
              </w:rPr>
              <w:t>If you are uncertain whether the incident requires a full Safeguarding Form, please phone us to confirm</w:t>
            </w:r>
          </w:p>
        </w:tc>
      </w:tr>
      <w:tr w:rsidR="00990092" w14:paraId="1B08D8F5" w14:textId="77777777" w:rsidTr="00990092">
        <w:trPr>
          <w:trHeight w:val="377"/>
        </w:trPr>
        <w:tc>
          <w:tcPr>
            <w:tcW w:w="9129" w:type="dxa"/>
          </w:tcPr>
          <w:p w14:paraId="535DD226" w14:textId="77777777" w:rsidR="00990092" w:rsidRDefault="00990092" w:rsidP="00990092">
            <w:pPr>
              <w:jc w:val="center"/>
              <w:rPr>
                <w:b/>
                <w:bCs/>
                <w:sz w:val="32"/>
                <w:szCs w:val="32"/>
                <w:u w:val="single"/>
              </w:rPr>
            </w:pPr>
          </w:p>
          <w:p w14:paraId="5153CFCC" w14:textId="77777777" w:rsidR="00990092" w:rsidRPr="001E625A" w:rsidRDefault="00990092" w:rsidP="00990092">
            <w:pPr>
              <w:jc w:val="center"/>
              <w:rPr>
                <w:b/>
                <w:bCs/>
                <w:sz w:val="32"/>
                <w:szCs w:val="32"/>
                <w:u w:val="single"/>
              </w:rPr>
            </w:pPr>
            <w:r w:rsidRPr="001E625A">
              <w:rPr>
                <w:b/>
                <w:bCs/>
                <w:sz w:val="32"/>
                <w:szCs w:val="32"/>
                <w:u w:val="single"/>
              </w:rPr>
              <w:t>Low-Level Safeguarding Concern Form</w:t>
            </w:r>
          </w:p>
          <w:p w14:paraId="1757B6B4" w14:textId="77777777" w:rsidR="00990092" w:rsidRPr="001E625A" w:rsidRDefault="00990092" w:rsidP="00990092">
            <w:pPr>
              <w:rPr>
                <w:b/>
                <w:bCs/>
                <w:sz w:val="32"/>
                <w:szCs w:val="32"/>
                <w:u w:val="single"/>
              </w:rPr>
            </w:pPr>
          </w:p>
        </w:tc>
      </w:tr>
      <w:tr w:rsidR="00990092" w14:paraId="3AD97EA0" w14:textId="77777777" w:rsidTr="00990092">
        <w:trPr>
          <w:trHeight w:val="664"/>
        </w:trPr>
        <w:tc>
          <w:tcPr>
            <w:tcW w:w="9129" w:type="dxa"/>
          </w:tcPr>
          <w:p w14:paraId="3D77E002" w14:textId="77777777" w:rsidR="00990092" w:rsidRPr="001E625A" w:rsidRDefault="00990092" w:rsidP="00990092">
            <w:pPr>
              <w:pStyle w:val="ListParagraph"/>
              <w:widowControl/>
              <w:numPr>
                <w:ilvl w:val="0"/>
                <w:numId w:val="12"/>
              </w:numPr>
              <w:autoSpaceDE/>
              <w:autoSpaceDN/>
              <w:contextualSpacing/>
              <w:jc w:val="center"/>
              <w:rPr>
                <w:b/>
                <w:bCs/>
                <w:i/>
                <w:iCs/>
                <w:u w:val="single"/>
              </w:rPr>
            </w:pPr>
            <w:r w:rsidRPr="001E625A">
              <w:rPr>
                <w:b/>
                <w:bCs/>
                <w:i/>
                <w:iCs/>
                <w:sz w:val="32"/>
                <w:szCs w:val="32"/>
                <w:u w:val="single"/>
              </w:rPr>
              <w:t>Social Care Provider Referral Information</w:t>
            </w:r>
          </w:p>
        </w:tc>
      </w:tr>
      <w:tr w:rsidR="00990092" w14:paraId="34FF6950" w14:textId="77777777" w:rsidTr="00990092">
        <w:trPr>
          <w:trHeight w:val="382"/>
        </w:trPr>
        <w:tc>
          <w:tcPr>
            <w:tcW w:w="9129" w:type="dxa"/>
          </w:tcPr>
          <w:p w14:paraId="44DB880E" w14:textId="77777777" w:rsidR="00990092" w:rsidRPr="001E625A" w:rsidRDefault="00990092" w:rsidP="00990092">
            <w:pPr>
              <w:rPr>
                <w:b/>
                <w:bCs/>
                <w:i/>
                <w:iCs/>
                <w:u w:val="single"/>
              </w:rPr>
            </w:pPr>
            <w:r w:rsidRPr="001E625A">
              <w:rPr>
                <w:b/>
                <w:bCs/>
                <w:i/>
                <w:iCs/>
                <w:u w:val="single"/>
              </w:rPr>
              <w:t>To be completed by the person submitting the form</w:t>
            </w:r>
          </w:p>
        </w:tc>
      </w:tr>
      <w:tr w:rsidR="006045FA" w14:paraId="64C65129" w14:textId="77777777" w:rsidTr="00E671CA">
        <w:trPr>
          <w:trHeight w:val="374"/>
        </w:trPr>
        <w:tc>
          <w:tcPr>
            <w:tcW w:w="9129" w:type="dxa"/>
          </w:tcPr>
          <w:p w14:paraId="251654F7" w14:textId="66727988" w:rsidR="006045FA" w:rsidRPr="001E625A" w:rsidRDefault="006045FA" w:rsidP="00990092">
            <w:pPr>
              <w:rPr>
                <w:b/>
                <w:bCs/>
                <w:i/>
                <w:iCs/>
                <w:u w:val="single"/>
              </w:rPr>
            </w:pPr>
            <w:r w:rsidRPr="001E625A">
              <w:rPr>
                <w:b/>
                <w:bCs/>
                <w:i/>
                <w:iCs/>
                <w:u w:val="single"/>
              </w:rPr>
              <w:t>Date form completed:</w:t>
            </w:r>
          </w:p>
        </w:tc>
      </w:tr>
      <w:tr w:rsidR="00990092" w14:paraId="3B515C74" w14:textId="77777777" w:rsidTr="00990092">
        <w:trPr>
          <w:trHeight w:val="367"/>
        </w:trPr>
        <w:tc>
          <w:tcPr>
            <w:tcW w:w="9129" w:type="dxa"/>
          </w:tcPr>
          <w:p w14:paraId="27246C09" w14:textId="77777777" w:rsidR="00990092" w:rsidRPr="001E625A" w:rsidRDefault="00990092" w:rsidP="00990092">
            <w:pPr>
              <w:rPr>
                <w:b/>
                <w:bCs/>
                <w:i/>
                <w:iCs/>
                <w:u w:val="single"/>
              </w:rPr>
            </w:pPr>
            <w:r w:rsidRPr="001E625A">
              <w:rPr>
                <w:b/>
                <w:bCs/>
                <w:i/>
                <w:iCs/>
                <w:u w:val="single"/>
              </w:rPr>
              <w:t>1.1 Provider/Individual details:</w:t>
            </w:r>
          </w:p>
        </w:tc>
      </w:tr>
      <w:tr w:rsidR="00143045" w14:paraId="4C6C44A8" w14:textId="77777777" w:rsidTr="00A50A70">
        <w:trPr>
          <w:trHeight w:val="385"/>
        </w:trPr>
        <w:tc>
          <w:tcPr>
            <w:tcW w:w="9129" w:type="dxa"/>
          </w:tcPr>
          <w:p w14:paraId="37337715" w14:textId="0A4ECB03" w:rsidR="00143045" w:rsidRPr="001E625A" w:rsidRDefault="00143045" w:rsidP="00990092">
            <w:pPr>
              <w:rPr>
                <w:u w:val="single"/>
              </w:rPr>
            </w:pPr>
            <w:r w:rsidRPr="001E625A">
              <w:rPr>
                <w:u w:val="single"/>
              </w:rPr>
              <w:t>Name of Provider:</w:t>
            </w:r>
          </w:p>
        </w:tc>
      </w:tr>
      <w:tr w:rsidR="00143045" w14:paraId="736ABB98" w14:textId="77777777" w:rsidTr="00422B38">
        <w:trPr>
          <w:trHeight w:val="385"/>
        </w:trPr>
        <w:tc>
          <w:tcPr>
            <w:tcW w:w="9129" w:type="dxa"/>
          </w:tcPr>
          <w:p w14:paraId="4AE94E39" w14:textId="62A5BBD8" w:rsidR="00143045" w:rsidRPr="001E625A" w:rsidRDefault="00143045" w:rsidP="00990092">
            <w:pPr>
              <w:rPr>
                <w:u w:val="single"/>
              </w:rPr>
            </w:pPr>
            <w:r w:rsidRPr="001E625A">
              <w:rPr>
                <w:u w:val="single"/>
              </w:rPr>
              <w:t>Individuals Name:</w:t>
            </w:r>
          </w:p>
        </w:tc>
      </w:tr>
      <w:tr w:rsidR="00143045" w14:paraId="7890A32C" w14:textId="77777777" w:rsidTr="007E2F5B">
        <w:trPr>
          <w:trHeight w:val="385"/>
        </w:trPr>
        <w:tc>
          <w:tcPr>
            <w:tcW w:w="9129" w:type="dxa"/>
          </w:tcPr>
          <w:p w14:paraId="32A82B44" w14:textId="70D7706D" w:rsidR="00143045" w:rsidRPr="001E625A" w:rsidRDefault="00143045" w:rsidP="00990092">
            <w:pPr>
              <w:rPr>
                <w:u w:val="single"/>
              </w:rPr>
            </w:pPr>
            <w:r w:rsidRPr="001E625A">
              <w:rPr>
                <w:u w:val="single"/>
              </w:rPr>
              <w:t>Individuals DOB:</w:t>
            </w:r>
          </w:p>
        </w:tc>
      </w:tr>
      <w:tr w:rsidR="00143045" w14:paraId="5EB261F3" w14:textId="77777777" w:rsidTr="00C76208">
        <w:trPr>
          <w:trHeight w:val="385"/>
        </w:trPr>
        <w:tc>
          <w:tcPr>
            <w:tcW w:w="9129" w:type="dxa"/>
          </w:tcPr>
          <w:p w14:paraId="64E92161" w14:textId="49F05323" w:rsidR="00143045" w:rsidRPr="001E625A" w:rsidRDefault="00143045" w:rsidP="00990092">
            <w:pPr>
              <w:rPr>
                <w:u w:val="single"/>
              </w:rPr>
            </w:pPr>
            <w:r w:rsidRPr="001E625A">
              <w:rPr>
                <w:u w:val="single"/>
              </w:rPr>
              <w:t>Female/Male:</w:t>
            </w:r>
          </w:p>
        </w:tc>
      </w:tr>
      <w:tr w:rsidR="00143045" w14:paraId="46D792FE" w14:textId="77777777" w:rsidTr="0079646B">
        <w:trPr>
          <w:trHeight w:val="693"/>
        </w:trPr>
        <w:tc>
          <w:tcPr>
            <w:tcW w:w="9129" w:type="dxa"/>
          </w:tcPr>
          <w:p w14:paraId="2952E66E" w14:textId="5678F1B1" w:rsidR="00143045" w:rsidRDefault="00143045" w:rsidP="006A37DC">
            <w:pPr>
              <w:rPr>
                <w:u w:val="single"/>
              </w:rPr>
            </w:pPr>
            <w:r w:rsidRPr="001E625A">
              <w:rPr>
                <w:u w:val="single"/>
              </w:rPr>
              <w:t>Date of concern(s)</w:t>
            </w:r>
            <w:r>
              <w:rPr>
                <w:u w:val="single"/>
              </w:rPr>
              <w:t>:</w:t>
            </w:r>
          </w:p>
          <w:p w14:paraId="4DB638EE" w14:textId="77777777" w:rsidR="00143045" w:rsidRPr="001E625A" w:rsidRDefault="00143045" w:rsidP="006A37DC">
            <w:pPr>
              <w:rPr>
                <w:u w:val="single"/>
              </w:rPr>
            </w:pPr>
          </w:p>
          <w:p w14:paraId="5FE74C92" w14:textId="77777777" w:rsidR="00143045" w:rsidRDefault="00143045" w:rsidP="00990092">
            <w:pPr>
              <w:rPr>
                <w:u w:val="single"/>
              </w:rPr>
            </w:pPr>
            <w:r w:rsidRPr="001E625A">
              <w:rPr>
                <w:u w:val="single"/>
              </w:rPr>
              <w:t>If multiple dates, please ent</w:t>
            </w:r>
            <w:r>
              <w:rPr>
                <w:u w:val="single"/>
              </w:rPr>
              <w:t>er</w:t>
            </w:r>
            <w:r w:rsidRPr="001E625A">
              <w:rPr>
                <w:u w:val="single"/>
              </w:rPr>
              <w:t xml:space="preserve"> further details below</w:t>
            </w:r>
            <w:r>
              <w:rPr>
                <w:u w:val="single"/>
              </w:rPr>
              <w:t>:</w:t>
            </w:r>
          </w:p>
          <w:p w14:paraId="7DA89135" w14:textId="41A6FD2A" w:rsidR="00143045" w:rsidRPr="001E625A" w:rsidRDefault="00143045" w:rsidP="00990092">
            <w:pPr>
              <w:rPr>
                <w:u w:val="single"/>
              </w:rPr>
            </w:pPr>
          </w:p>
        </w:tc>
      </w:tr>
      <w:tr w:rsidR="00990092" w14:paraId="3F57CE35" w14:textId="77777777" w:rsidTr="00990092">
        <w:trPr>
          <w:trHeight w:val="1000"/>
        </w:trPr>
        <w:tc>
          <w:tcPr>
            <w:tcW w:w="9129" w:type="dxa"/>
          </w:tcPr>
          <w:p w14:paraId="572EF41D" w14:textId="77777777" w:rsidR="00990092" w:rsidRPr="001E625A" w:rsidRDefault="00990092" w:rsidP="00990092">
            <w:pPr>
              <w:rPr>
                <w:u w:val="single"/>
              </w:rPr>
            </w:pPr>
          </w:p>
        </w:tc>
      </w:tr>
      <w:tr w:rsidR="00143045" w14:paraId="7C01455F" w14:textId="77777777" w:rsidTr="003075EB">
        <w:trPr>
          <w:trHeight w:val="402"/>
        </w:trPr>
        <w:tc>
          <w:tcPr>
            <w:tcW w:w="9129" w:type="dxa"/>
          </w:tcPr>
          <w:p w14:paraId="4CD29DEE" w14:textId="77777777" w:rsidR="00143045" w:rsidRPr="001E625A" w:rsidRDefault="00143045" w:rsidP="00990092">
            <w:pPr>
              <w:rPr>
                <w:u w:val="single"/>
              </w:rPr>
            </w:pPr>
            <w:r w:rsidRPr="001E625A">
              <w:rPr>
                <w:u w:val="single"/>
              </w:rPr>
              <w:t>Does the personal have mental capacity?</w:t>
            </w:r>
          </w:p>
          <w:p w14:paraId="48B5A82B" w14:textId="556CDFCD" w:rsidR="00143045" w:rsidRPr="001E625A" w:rsidRDefault="00143045" w:rsidP="00990092">
            <w:pPr>
              <w:rPr>
                <w:u w:val="single"/>
              </w:rPr>
            </w:pPr>
            <w:r w:rsidRPr="001E625A">
              <w:rPr>
                <w:u w:val="single"/>
              </w:rPr>
              <w:t>Yes / No</w:t>
            </w:r>
          </w:p>
        </w:tc>
      </w:tr>
      <w:tr w:rsidR="00143045" w14:paraId="31A4E687" w14:textId="77777777" w:rsidTr="00965354">
        <w:trPr>
          <w:trHeight w:val="402"/>
        </w:trPr>
        <w:tc>
          <w:tcPr>
            <w:tcW w:w="9129" w:type="dxa"/>
          </w:tcPr>
          <w:p w14:paraId="7AD57F44" w14:textId="77777777" w:rsidR="00143045" w:rsidRPr="001E625A" w:rsidRDefault="00143045" w:rsidP="00990092">
            <w:pPr>
              <w:rPr>
                <w:u w:val="single"/>
              </w:rPr>
            </w:pPr>
            <w:r w:rsidRPr="001E625A">
              <w:rPr>
                <w:u w:val="single"/>
              </w:rPr>
              <w:t>If no, has the Person’s Representative been notified?</w:t>
            </w:r>
          </w:p>
          <w:p w14:paraId="44D16F3A" w14:textId="364E746E" w:rsidR="00143045" w:rsidRPr="001E625A" w:rsidRDefault="00143045" w:rsidP="00990092">
            <w:pPr>
              <w:rPr>
                <w:u w:val="single"/>
              </w:rPr>
            </w:pPr>
            <w:r w:rsidRPr="001E625A">
              <w:rPr>
                <w:u w:val="single"/>
              </w:rPr>
              <w:t>Yes / No</w:t>
            </w:r>
          </w:p>
        </w:tc>
      </w:tr>
      <w:tr w:rsidR="00143045" w14:paraId="2F945F3E" w14:textId="77777777" w:rsidTr="00001C98">
        <w:trPr>
          <w:trHeight w:val="452"/>
        </w:trPr>
        <w:tc>
          <w:tcPr>
            <w:tcW w:w="9129" w:type="dxa"/>
          </w:tcPr>
          <w:p w14:paraId="1E2C9672" w14:textId="66062845" w:rsidR="00143045" w:rsidRPr="001E625A" w:rsidRDefault="00143045" w:rsidP="00990092">
            <w:pPr>
              <w:rPr>
                <w:b/>
                <w:bCs/>
                <w:i/>
                <w:iCs/>
                <w:u w:val="single"/>
              </w:rPr>
            </w:pPr>
            <w:r w:rsidRPr="001E625A">
              <w:rPr>
                <w:b/>
                <w:bCs/>
                <w:i/>
                <w:iCs/>
                <w:sz w:val="32"/>
                <w:szCs w:val="32"/>
                <w:u w:val="single"/>
              </w:rPr>
              <w:t>1.2 Concern Details:</w:t>
            </w:r>
          </w:p>
        </w:tc>
      </w:tr>
      <w:tr w:rsidR="00990092" w14:paraId="0116F85C" w14:textId="77777777" w:rsidTr="00990092">
        <w:trPr>
          <w:trHeight w:val="452"/>
        </w:trPr>
        <w:tc>
          <w:tcPr>
            <w:tcW w:w="9129" w:type="dxa"/>
          </w:tcPr>
          <w:p w14:paraId="6A16A078" w14:textId="77777777" w:rsidR="00990092" w:rsidRPr="001E625A" w:rsidRDefault="00990092" w:rsidP="00990092">
            <w:pPr>
              <w:rPr>
                <w:b/>
                <w:bCs/>
                <w:i/>
                <w:iCs/>
                <w:sz w:val="28"/>
                <w:szCs w:val="28"/>
                <w:u w:val="single"/>
              </w:rPr>
            </w:pPr>
            <w:r w:rsidRPr="001E625A">
              <w:rPr>
                <w:b/>
                <w:bCs/>
                <w:i/>
                <w:iCs/>
                <w:sz w:val="28"/>
                <w:szCs w:val="28"/>
                <w:u w:val="single"/>
              </w:rPr>
              <w:t>Type of concern:</w:t>
            </w:r>
          </w:p>
        </w:tc>
      </w:tr>
      <w:tr w:rsidR="00143045" w14:paraId="4A7C0224" w14:textId="77777777" w:rsidTr="00BA3357">
        <w:trPr>
          <w:trHeight w:val="452"/>
        </w:trPr>
        <w:tc>
          <w:tcPr>
            <w:tcW w:w="9129" w:type="dxa"/>
          </w:tcPr>
          <w:p w14:paraId="399955C4" w14:textId="43CFBC0E" w:rsidR="00143045" w:rsidRPr="001E625A" w:rsidRDefault="00143045" w:rsidP="00143045">
            <w:pPr>
              <w:rPr>
                <w:sz w:val="28"/>
                <w:szCs w:val="28"/>
                <w:u w:val="single"/>
              </w:rPr>
            </w:pPr>
            <w:r w:rsidRPr="001E625A">
              <w:rPr>
                <w:u w:val="single"/>
              </w:rPr>
              <w:t>Moving and Handling – No Injury</w:t>
            </w:r>
            <w:r>
              <w:rPr>
                <w:u w:val="single"/>
              </w:rPr>
              <w:t xml:space="preserve"> </w:t>
            </w:r>
            <w:r>
              <w:rPr>
                <w:sz w:val="28"/>
                <w:szCs w:val="28"/>
                <w:u w:val="single"/>
              </w:rPr>
              <w:t>☐</w:t>
            </w:r>
          </w:p>
        </w:tc>
      </w:tr>
      <w:tr w:rsidR="00143045" w14:paraId="1DEB6523" w14:textId="77777777" w:rsidTr="0085269E">
        <w:trPr>
          <w:trHeight w:val="452"/>
        </w:trPr>
        <w:tc>
          <w:tcPr>
            <w:tcW w:w="9129" w:type="dxa"/>
          </w:tcPr>
          <w:p w14:paraId="2D72392E" w14:textId="77777777" w:rsidR="00143045" w:rsidRPr="001E625A" w:rsidRDefault="00143045" w:rsidP="00990092">
            <w:pPr>
              <w:rPr>
                <w:u w:val="single"/>
              </w:rPr>
            </w:pPr>
            <w:r>
              <w:rPr>
                <w:u w:val="single"/>
              </w:rPr>
              <w:t>Unwitnessed Fall – No Injury</w:t>
            </w:r>
          </w:p>
          <w:p w14:paraId="2BF62B64" w14:textId="4FF60D8A" w:rsidR="00143045" w:rsidRPr="00B31FC2" w:rsidRDefault="00143045" w:rsidP="00990092">
            <w:pPr>
              <w:jc w:val="center"/>
              <w:rPr>
                <w:sz w:val="28"/>
                <w:szCs w:val="28"/>
              </w:rPr>
            </w:pPr>
            <w:r>
              <w:rPr>
                <w:sz w:val="28"/>
                <w:szCs w:val="28"/>
                <w:u w:val="single"/>
              </w:rPr>
              <w:t>☐</w:t>
            </w:r>
          </w:p>
        </w:tc>
      </w:tr>
      <w:tr w:rsidR="00143045" w14:paraId="33F6120D" w14:textId="77777777" w:rsidTr="00B43583">
        <w:trPr>
          <w:trHeight w:val="452"/>
        </w:trPr>
        <w:tc>
          <w:tcPr>
            <w:tcW w:w="9129" w:type="dxa"/>
          </w:tcPr>
          <w:p w14:paraId="21AC9F28" w14:textId="77777777" w:rsidR="00143045" w:rsidRDefault="00143045" w:rsidP="00990092">
            <w:pPr>
              <w:rPr>
                <w:u w:val="single"/>
              </w:rPr>
            </w:pPr>
            <w:r>
              <w:rPr>
                <w:u w:val="single"/>
              </w:rPr>
              <w:t>Resident on Resident – No Injury</w:t>
            </w:r>
          </w:p>
          <w:p w14:paraId="3C6CC609" w14:textId="2769D211" w:rsidR="00143045" w:rsidRDefault="00143045" w:rsidP="00990092">
            <w:pPr>
              <w:jc w:val="center"/>
              <w:rPr>
                <w:sz w:val="28"/>
                <w:szCs w:val="28"/>
                <w:u w:val="single"/>
              </w:rPr>
            </w:pPr>
            <w:r>
              <w:rPr>
                <w:sz w:val="28"/>
                <w:szCs w:val="28"/>
                <w:u w:val="single"/>
              </w:rPr>
              <w:t>☐</w:t>
            </w:r>
          </w:p>
        </w:tc>
      </w:tr>
      <w:tr w:rsidR="00143045" w14:paraId="2702C865" w14:textId="77777777" w:rsidTr="008A14A4">
        <w:trPr>
          <w:trHeight w:val="452"/>
        </w:trPr>
        <w:tc>
          <w:tcPr>
            <w:tcW w:w="9129" w:type="dxa"/>
          </w:tcPr>
          <w:p w14:paraId="3F8B978B" w14:textId="77777777" w:rsidR="00143045" w:rsidRDefault="00143045" w:rsidP="00990092">
            <w:pPr>
              <w:rPr>
                <w:u w:val="single"/>
              </w:rPr>
            </w:pPr>
            <w:r>
              <w:rPr>
                <w:u w:val="single"/>
              </w:rPr>
              <w:t>Incorrect Medication – No Negative Impact</w:t>
            </w:r>
          </w:p>
          <w:p w14:paraId="032113D7" w14:textId="01CA0E19" w:rsidR="00143045" w:rsidRDefault="00143045" w:rsidP="00990092">
            <w:pPr>
              <w:jc w:val="center"/>
              <w:rPr>
                <w:sz w:val="28"/>
                <w:szCs w:val="28"/>
                <w:u w:val="single"/>
              </w:rPr>
            </w:pPr>
            <w:r>
              <w:rPr>
                <w:sz w:val="28"/>
                <w:szCs w:val="28"/>
                <w:u w:val="single"/>
              </w:rPr>
              <w:t>☐</w:t>
            </w:r>
          </w:p>
        </w:tc>
      </w:tr>
      <w:tr w:rsidR="00143045" w14:paraId="519030C6" w14:textId="77777777" w:rsidTr="00D02174">
        <w:trPr>
          <w:trHeight w:val="452"/>
        </w:trPr>
        <w:tc>
          <w:tcPr>
            <w:tcW w:w="9129" w:type="dxa"/>
          </w:tcPr>
          <w:p w14:paraId="42867ABC" w14:textId="77777777" w:rsidR="00143045" w:rsidRDefault="00143045" w:rsidP="00990092">
            <w:pPr>
              <w:rPr>
                <w:u w:val="single"/>
              </w:rPr>
            </w:pPr>
            <w:r>
              <w:rPr>
                <w:u w:val="single"/>
              </w:rPr>
              <w:t>Medication Missed – No Negative Impact</w:t>
            </w:r>
          </w:p>
          <w:p w14:paraId="00B8EE07" w14:textId="15B7AD77" w:rsidR="00143045" w:rsidRDefault="00143045" w:rsidP="00990092">
            <w:pPr>
              <w:jc w:val="center"/>
              <w:rPr>
                <w:sz w:val="28"/>
                <w:szCs w:val="28"/>
                <w:u w:val="single"/>
              </w:rPr>
            </w:pPr>
            <w:r>
              <w:rPr>
                <w:sz w:val="28"/>
                <w:szCs w:val="28"/>
                <w:u w:val="single"/>
              </w:rPr>
              <w:t>☐</w:t>
            </w:r>
          </w:p>
        </w:tc>
      </w:tr>
      <w:tr w:rsidR="00143045" w14:paraId="752B0FB7" w14:textId="77777777" w:rsidTr="00737B56">
        <w:trPr>
          <w:trHeight w:val="452"/>
        </w:trPr>
        <w:tc>
          <w:tcPr>
            <w:tcW w:w="9129" w:type="dxa"/>
          </w:tcPr>
          <w:p w14:paraId="53A123BA" w14:textId="77777777" w:rsidR="00143045" w:rsidRDefault="00143045" w:rsidP="00990092">
            <w:pPr>
              <w:rPr>
                <w:u w:val="single"/>
              </w:rPr>
            </w:pPr>
            <w:r>
              <w:rPr>
                <w:u w:val="single"/>
              </w:rPr>
              <w:t>Other</w:t>
            </w:r>
          </w:p>
          <w:p w14:paraId="176ABEEC" w14:textId="76A5D9CA" w:rsidR="00143045" w:rsidRDefault="00143045" w:rsidP="00990092">
            <w:pPr>
              <w:jc w:val="center"/>
              <w:rPr>
                <w:sz w:val="28"/>
                <w:szCs w:val="28"/>
                <w:u w:val="single"/>
              </w:rPr>
            </w:pPr>
            <w:r>
              <w:rPr>
                <w:sz w:val="28"/>
                <w:szCs w:val="28"/>
                <w:u w:val="single"/>
              </w:rPr>
              <w:t>☐</w:t>
            </w:r>
          </w:p>
        </w:tc>
      </w:tr>
      <w:tr w:rsidR="00990092" w14:paraId="7095475A" w14:textId="77777777" w:rsidTr="00990092">
        <w:trPr>
          <w:trHeight w:val="452"/>
        </w:trPr>
        <w:tc>
          <w:tcPr>
            <w:tcW w:w="9129" w:type="dxa"/>
          </w:tcPr>
          <w:p w14:paraId="1006D13A" w14:textId="77777777" w:rsidR="00990092" w:rsidRDefault="00990092" w:rsidP="00990092">
            <w:pPr>
              <w:rPr>
                <w:sz w:val="28"/>
                <w:szCs w:val="28"/>
                <w:u w:val="single"/>
              </w:rPr>
            </w:pPr>
            <w:r>
              <w:rPr>
                <w:u w:val="single"/>
              </w:rPr>
              <w:t xml:space="preserve">If </w:t>
            </w:r>
            <w:proofErr w:type="gramStart"/>
            <w:r>
              <w:rPr>
                <w:u w:val="single"/>
              </w:rPr>
              <w:t>other</w:t>
            </w:r>
            <w:proofErr w:type="gramEnd"/>
            <w:r>
              <w:rPr>
                <w:u w:val="single"/>
              </w:rPr>
              <w:t xml:space="preserve"> please provide details: </w:t>
            </w:r>
          </w:p>
        </w:tc>
      </w:tr>
    </w:tbl>
    <w:p w14:paraId="770D5061" w14:textId="77777777" w:rsidR="00282FA8" w:rsidRDefault="00282FA8"/>
    <w:p w14:paraId="3FE197B5" w14:textId="77777777" w:rsidR="008240FC" w:rsidRDefault="008240FC"/>
    <w:p w14:paraId="07697101" w14:textId="77777777" w:rsidR="008240FC" w:rsidRDefault="008240FC"/>
    <w:p w14:paraId="39C1FD1B" w14:textId="77777777" w:rsidR="008240FC" w:rsidRDefault="008240FC"/>
    <w:p w14:paraId="71AF5FA0" w14:textId="77777777" w:rsidR="008240FC" w:rsidRDefault="008240FC"/>
    <w:p w14:paraId="39CC6971" w14:textId="77777777" w:rsidR="00990092" w:rsidRDefault="00990092"/>
    <w:p w14:paraId="7F921994" w14:textId="6050D3A6" w:rsidR="00990092" w:rsidRDefault="00990092"/>
    <w:p w14:paraId="17D47048" w14:textId="77777777" w:rsidR="00990092" w:rsidRDefault="00990092">
      <w:r>
        <w:br w:type="page"/>
      </w:r>
    </w:p>
    <w:tbl>
      <w:tblPr>
        <w:tblStyle w:val="TableGrid"/>
        <w:tblpPr w:leftFromText="180" w:rightFromText="180" w:vertAnchor="page" w:horzAnchor="margin" w:tblpY="329"/>
        <w:tblW w:w="9129" w:type="dxa"/>
        <w:tblLook w:val="04A0" w:firstRow="1" w:lastRow="0" w:firstColumn="1" w:lastColumn="0" w:noHBand="0" w:noVBand="1"/>
      </w:tblPr>
      <w:tblGrid>
        <w:gridCol w:w="4564"/>
        <w:gridCol w:w="4565"/>
      </w:tblGrid>
      <w:tr w:rsidR="00143045" w14:paraId="393916F8" w14:textId="77777777" w:rsidTr="00322BC7">
        <w:trPr>
          <w:trHeight w:val="983"/>
        </w:trPr>
        <w:tc>
          <w:tcPr>
            <w:tcW w:w="4564" w:type="dxa"/>
          </w:tcPr>
          <w:p w14:paraId="41E65B44" w14:textId="77777777" w:rsidR="00143045" w:rsidRPr="00B31FC2" w:rsidRDefault="00143045" w:rsidP="00D95CA6">
            <w:pPr>
              <w:rPr>
                <w:b/>
                <w:bCs/>
                <w:i/>
                <w:iCs/>
                <w:u w:val="single"/>
              </w:rPr>
            </w:pPr>
            <w:r w:rsidRPr="00B31FC2">
              <w:rPr>
                <w:b/>
                <w:bCs/>
                <w:i/>
                <w:iCs/>
                <w:sz w:val="24"/>
                <w:szCs w:val="24"/>
                <w:u w:val="single"/>
              </w:rPr>
              <w:lastRenderedPageBreak/>
              <w:t>Please Summarise the incident:</w:t>
            </w:r>
          </w:p>
        </w:tc>
        <w:tc>
          <w:tcPr>
            <w:tcW w:w="4565" w:type="dxa"/>
          </w:tcPr>
          <w:p w14:paraId="40773BAC" w14:textId="379DF5AA" w:rsidR="00143045" w:rsidRPr="00B31FC2" w:rsidRDefault="00143045" w:rsidP="00D95CA6">
            <w:pPr>
              <w:rPr>
                <w:b/>
                <w:bCs/>
                <w:i/>
                <w:iCs/>
                <w:u w:val="single"/>
              </w:rPr>
            </w:pPr>
          </w:p>
        </w:tc>
      </w:tr>
      <w:tr w:rsidR="00D95CA6" w14:paraId="5E1454E7" w14:textId="77777777" w:rsidTr="00D95CA6">
        <w:trPr>
          <w:trHeight w:val="377"/>
        </w:trPr>
        <w:tc>
          <w:tcPr>
            <w:tcW w:w="4564" w:type="dxa"/>
          </w:tcPr>
          <w:p w14:paraId="5E32E7A2" w14:textId="77777777" w:rsidR="00D95CA6" w:rsidRPr="00E22329" w:rsidRDefault="00D95CA6" w:rsidP="00D95CA6">
            <w:pPr>
              <w:rPr>
                <w:u w:val="single"/>
              </w:rPr>
            </w:pPr>
            <w:r w:rsidRPr="00E22329">
              <w:rPr>
                <w:u w:val="single"/>
              </w:rPr>
              <w:t>Did you witness/hear the incident of concern?</w:t>
            </w:r>
          </w:p>
        </w:tc>
        <w:tc>
          <w:tcPr>
            <w:tcW w:w="4565" w:type="dxa"/>
          </w:tcPr>
          <w:p w14:paraId="61ED0CE3" w14:textId="77777777" w:rsidR="00D95CA6" w:rsidRPr="00E22329" w:rsidRDefault="00D95CA6" w:rsidP="00D95CA6">
            <w:pPr>
              <w:rPr>
                <w:u w:val="single"/>
              </w:rPr>
            </w:pPr>
          </w:p>
        </w:tc>
      </w:tr>
      <w:tr w:rsidR="00D95CA6" w14:paraId="433C871B" w14:textId="77777777" w:rsidTr="00D95CA6">
        <w:trPr>
          <w:trHeight w:val="377"/>
        </w:trPr>
        <w:tc>
          <w:tcPr>
            <w:tcW w:w="4564" w:type="dxa"/>
          </w:tcPr>
          <w:p w14:paraId="4D0A0619" w14:textId="77777777" w:rsidR="00D95CA6" w:rsidRPr="00E22329" w:rsidRDefault="00D95CA6" w:rsidP="00D95CA6">
            <w:pPr>
              <w:rPr>
                <w:u w:val="single"/>
              </w:rPr>
            </w:pPr>
            <w:r>
              <w:rPr>
                <w:u w:val="single"/>
              </w:rPr>
              <w:t>Who reported the incident to you?</w:t>
            </w:r>
          </w:p>
        </w:tc>
        <w:tc>
          <w:tcPr>
            <w:tcW w:w="4565" w:type="dxa"/>
          </w:tcPr>
          <w:p w14:paraId="1498C14E" w14:textId="77777777" w:rsidR="00D95CA6" w:rsidRPr="00E22329" w:rsidRDefault="00D95CA6" w:rsidP="00D95CA6">
            <w:pPr>
              <w:rPr>
                <w:u w:val="single"/>
              </w:rPr>
            </w:pPr>
          </w:p>
        </w:tc>
      </w:tr>
      <w:tr w:rsidR="00143045" w14:paraId="25B9FF01" w14:textId="77777777" w:rsidTr="00AD7783">
        <w:trPr>
          <w:trHeight w:val="3187"/>
        </w:trPr>
        <w:tc>
          <w:tcPr>
            <w:tcW w:w="4564" w:type="dxa"/>
          </w:tcPr>
          <w:p w14:paraId="05B7D6C8" w14:textId="77777777" w:rsidR="00143045" w:rsidRPr="00B31FC2" w:rsidRDefault="00143045" w:rsidP="00D95CA6">
            <w:pPr>
              <w:rPr>
                <w:b/>
                <w:bCs/>
                <w:i/>
                <w:iCs/>
                <w:u w:val="single"/>
              </w:rPr>
            </w:pPr>
          </w:p>
        </w:tc>
        <w:tc>
          <w:tcPr>
            <w:tcW w:w="4565" w:type="dxa"/>
          </w:tcPr>
          <w:p w14:paraId="0417F260" w14:textId="3B995DFF" w:rsidR="00143045" w:rsidRPr="00B31FC2" w:rsidRDefault="00143045" w:rsidP="00D95CA6">
            <w:pPr>
              <w:rPr>
                <w:b/>
                <w:bCs/>
                <w:i/>
                <w:iCs/>
                <w:u w:val="single"/>
              </w:rPr>
            </w:pPr>
          </w:p>
        </w:tc>
      </w:tr>
      <w:tr w:rsidR="00D95CA6" w14:paraId="74468966" w14:textId="77777777" w:rsidTr="00D95CA6">
        <w:trPr>
          <w:trHeight w:val="979"/>
        </w:trPr>
        <w:tc>
          <w:tcPr>
            <w:tcW w:w="4564" w:type="dxa"/>
          </w:tcPr>
          <w:p w14:paraId="6B7890B1" w14:textId="77777777" w:rsidR="00D95CA6" w:rsidRDefault="00D95CA6" w:rsidP="00D95CA6">
            <w:pPr>
              <w:rPr>
                <w:u w:val="single"/>
              </w:rPr>
            </w:pPr>
            <w:r w:rsidRPr="00E22329">
              <w:rPr>
                <w:u w:val="single"/>
              </w:rPr>
              <w:t>What time did the incident occur?</w:t>
            </w:r>
          </w:p>
          <w:p w14:paraId="0B53D382" w14:textId="77777777" w:rsidR="00D95CA6" w:rsidRPr="00E22329" w:rsidRDefault="00D95CA6" w:rsidP="00D95CA6">
            <w:pPr>
              <w:rPr>
                <w:u w:val="single"/>
              </w:rPr>
            </w:pPr>
            <w:r w:rsidRPr="000F01CE">
              <w:rPr>
                <w:i/>
                <w:iCs/>
                <w:u w:val="single"/>
              </w:rPr>
              <w:t>(Breakfast / AM / Lunch / Dinner / PM / Tea / Evening / Overnight / Other / Specific Time)</w:t>
            </w:r>
          </w:p>
        </w:tc>
        <w:tc>
          <w:tcPr>
            <w:tcW w:w="4565" w:type="dxa"/>
          </w:tcPr>
          <w:p w14:paraId="29E5E9C9" w14:textId="77777777" w:rsidR="00D95CA6" w:rsidRPr="000F01CE" w:rsidRDefault="00D95CA6" w:rsidP="00D95CA6">
            <w:pPr>
              <w:rPr>
                <w:u w:val="single"/>
              </w:rPr>
            </w:pPr>
            <w:r w:rsidRPr="000F01CE">
              <w:rPr>
                <w:u w:val="single"/>
              </w:rPr>
              <w:t>Choose an item</w:t>
            </w:r>
          </w:p>
        </w:tc>
      </w:tr>
      <w:tr w:rsidR="00143045" w14:paraId="2ED7896A" w14:textId="77777777" w:rsidTr="00355CF4">
        <w:trPr>
          <w:trHeight w:val="695"/>
        </w:trPr>
        <w:tc>
          <w:tcPr>
            <w:tcW w:w="4564" w:type="dxa"/>
          </w:tcPr>
          <w:p w14:paraId="43BE39EE" w14:textId="77777777" w:rsidR="00143045" w:rsidRPr="001E625A" w:rsidRDefault="00143045" w:rsidP="00D95CA6">
            <w:pPr>
              <w:rPr>
                <w:b/>
                <w:bCs/>
                <w:i/>
                <w:iCs/>
                <w:u w:val="single"/>
              </w:rPr>
            </w:pPr>
            <w:r w:rsidRPr="000F01CE">
              <w:rPr>
                <w:i/>
                <w:iCs/>
                <w:u w:val="single"/>
              </w:rPr>
              <w:t>If ‘Other’ or specific time, please detail</w:t>
            </w:r>
          </w:p>
        </w:tc>
        <w:tc>
          <w:tcPr>
            <w:tcW w:w="4565" w:type="dxa"/>
          </w:tcPr>
          <w:p w14:paraId="3DDEFE88" w14:textId="3E2C4775" w:rsidR="00143045" w:rsidRPr="001E625A" w:rsidRDefault="00143045" w:rsidP="00D95CA6">
            <w:pPr>
              <w:rPr>
                <w:b/>
                <w:bCs/>
                <w:i/>
                <w:iCs/>
                <w:u w:val="single"/>
              </w:rPr>
            </w:pPr>
          </w:p>
        </w:tc>
      </w:tr>
      <w:tr w:rsidR="00143045" w14:paraId="5470A06C" w14:textId="77777777" w:rsidTr="00F329C4">
        <w:trPr>
          <w:trHeight w:val="367"/>
        </w:trPr>
        <w:tc>
          <w:tcPr>
            <w:tcW w:w="4564" w:type="dxa"/>
          </w:tcPr>
          <w:p w14:paraId="77178B4E" w14:textId="77777777" w:rsidR="00143045" w:rsidRPr="001E625A" w:rsidRDefault="00143045" w:rsidP="00D95CA6">
            <w:pPr>
              <w:rPr>
                <w:b/>
                <w:bCs/>
                <w:i/>
                <w:iCs/>
                <w:u w:val="single"/>
              </w:rPr>
            </w:pPr>
          </w:p>
        </w:tc>
        <w:tc>
          <w:tcPr>
            <w:tcW w:w="4565" w:type="dxa"/>
          </w:tcPr>
          <w:p w14:paraId="1DBF7177" w14:textId="0275AA6B" w:rsidR="00143045" w:rsidRPr="001E625A" w:rsidRDefault="00143045" w:rsidP="00D95CA6">
            <w:pPr>
              <w:rPr>
                <w:b/>
                <w:bCs/>
                <w:i/>
                <w:iCs/>
                <w:u w:val="single"/>
              </w:rPr>
            </w:pPr>
          </w:p>
        </w:tc>
      </w:tr>
      <w:tr w:rsidR="00143045" w14:paraId="29255D22" w14:textId="77777777" w:rsidTr="00881A1E">
        <w:trPr>
          <w:trHeight w:val="385"/>
        </w:trPr>
        <w:tc>
          <w:tcPr>
            <w:tcW w:w="4564" w:type="dxa"/>
          </w:tcPr>
          <w:p w14:paraId="62F843EE" w14:textId="77777777" w:rsidR="00143045" w:rsidRPr="001E625A" w:rsidRDefault="00143045" w:rsidP="00D95CA6">
            <w:pPr>
              <w:rPr>
                <w:u w:val="single"/>
              </w:rPr>
            </w:pPr>
            <w:r>
              <w:rPr>
                <w:u w:val="single"/>
              </w:rPr>
              <w:t>Was there a recent discharge from any health and care services? (Hospital / Mental Health Services / OT / Social Care Services / Other)</w:t>
            </w:r>
          </w:p>
        </w:tc>
        <w:tc>
          <w:tcPr>
            <w:tcW w:w="4565" w:type="dxa"/>
          </w:tcPr>
          <w:p w14:paraId="1520DF5B" w14:textId="63738D15" w:rsidR="00143045" w:rsidRPr="001E625A" w:rsidRDefault="00143045" w:rsidP="00D95CA6">
            <w:pPr>
              <w:rPr>
                <w:u w:val="single"/>
              </w:rPr>
            </w:pPr>
            <w:r>
              <w:rPr>
                <w:u w:val="single"/>
              </w:rPr>
              <w:t>Choose an item</w:t>
            </w:r>
          </w:p>
        </w:tc>
      </w:tr>
      <w:tr w:rsidR="00143045" w14:paraId="28150D03" w14:textId="77777777" w:rsidTr="000E6457">
        <w:trPr>
          <w:trHeight w:val="385"/>
        </w:trPr>
        <w:tc>
          <w:tcPr>
            <w:tcW w:w="4564" w:type="dxa"/>
          </w:tcPr>
          <w:p w14:paraId="529315C5" w14:textId="77777777" w:rsidR="00143045" w:rsidRPr="001E625A" w:rsidRDefault="00143045" w:rsidP="00D95CA6">
            <w:pPr>
              <w:rPr>
                <w:u w:val="single"/>
              </w:rPr>
            </w:pPr>
            <w:r>
              <w:rPr>
                <w:u w:val="single"/>
              </w:rPr>
              <w:t>If ‘Other’ please detail</w:t>
            </w:r>
          </w:p>
        </w:tc>
        <w:tc>
          <w:tcPr>
            <w:tcW w:w="4565" w:type="dxa"/>
          </w:tcPr>
          <w:p w14:paraId="5EACD931" w14:textId="287CB0B0" w:rsidR="00143045" w:rsidRPr="001E625A" w:rsidRDefault="00143045" w:rsidP="00D95CA6">
            <w:pPr>
              <w:rPr>
                <w:u w:val="single"/>
              </w:rPr>
            </w:pPr>
          </w:p>
        </w:tc>
      </w:tr>
      <w:tr w:rsidR="00143045" w14:paraId="091238F5" w14:textId="77777777" w:rsidTr="00361283">
        <w:trPr>
          <w:trHeight w:val="385"/>
        </w:trPr>
        <w:tc>
          <w:tcPr>
            <w:tcW w:w="4564" w:type="dxa"/>
          </w:tcPr>
          <w:p w14:paraId="4EEFCC5E" w14:textId="77777777" w:rsidR="00143045" w:rsidRDefault="00143045" w:rsidP="00D95CA6">
            <w:pPr>
              <w:rPr>
                <w:u w:val="single"/>
              </w:rPr>
            </w:pPr>
            <w:r>
              <w:rPr>
                <w:u w:val="single"/>
              </w:rPr>
              <w:t xml:space="preserve">When was this discharge? </w:t>
            </w:r>
          </w:p>
          <w:p w14:paraId="0CD6BDE1" w14:textId="77777777" w:rsidR="00143045" w:rsidRPr="001E625A" w:rsidRDefault="00143045" w:rsidP="00D95CA6">
            <w:pPr>
              <w:rPr>
                <w:u w:val="single"/>
              </w:rPr>
            </w:pPr>
            <w:proofErr w:type="gramStart"/>
            <w:r>
              <w:rPr>
                <w:u w:val="single"/>
              </w:rPr>
              <w:t>( In</w:t>
            </w:r>
            <w:proofErr w:type="gramEnd"/>
            <w:r>
              <w:rPr>
                <w:u w:val="single"/>
              </w:rPr>
              <w:t xml:space="preserve"> the last 48 hours / In the last week / In the last two weeks / In the last Month / Longer</w:t>
            </w:r>
          </w:p>
        </w:tc>
        <w:tc>
          <w:tcPr>
            <w:tcW w:w="4565" w:type="dxa"/>
          </w:tcPr>
          <w:p w14:paraId="4D491E0A" w14:textId="1A536858" w:rsidR="00143045" w:rsidRPr="001E625A" w:rsidRDefault="00143045" w:rsidP="00D95CA6">
            <w:pPr>
              <w:rPr>
                <w:u w:val="single"/>
              </w:rPr>
            </w:pPr>
            <w:r>
              <w:rPr>
                <w:u w:val="single"/>
              </w:rPr>
              <w:t>Choose an item</w:t>
            </w:r>
          </w:p>
        </w:tc>
      </w:tr>
      <w:tr w:rsidR="00143045" w14:paraId="2C5DBB64" w14:textId="77777777" w:rsidTr="00F25C8D">
        <w:trPr>
          <w:trHeight w:val="385"/>
        </w:trPr>
        <w:tc>
          <w:tcPr>
            <w:tcW w:w="4564" w:type="dxa"/>
          </w:tcPr>
          <w:p w14:paraId="544B7F56" w14:textId="77777777" w:rsidR="00143045" w:rsidRPr="001E625A" w:rsidRDefault="00143045" w:rsidP="00D95CA6">
            <w:pPr>
              <w:rPr>
                <w:u w:val="single"/>
              </w:rPr>
            </w:pPr>
          </w:p>
        </w:tc>
        <w:tc>
          <w:tcPr>
            <w:tcW w:w="4565" w:type="dxa"/>
          </w:tcPr>
          <w:p w14:paraId="1B1FC1E2" w14:textId="457FD642" w:rsidR="00143045" w:rsidRPr="001E625A" w:rsidRDefault="00143045" w:rsidP="00D95CA6">
            <w:pPr>
              <w:rPr>
                <w:u w:val="single"/>
              </w:rPr>
            </w:pPr>
          </w:p>
        </w:tc>
      </w:tr>
      <w:tr w:rsidR="00143045" w14:paraId="6C5AD729" w14:textId="77777777" w:rsidTr="003B0887">
        <w:trPr>
          <w:trHeight w:val="693"/>
        </w:trPr>
        <w:tc>
          <w:tcPr>
            <w:tcW w:w="4564" w:type="dxa"/>
          </w:tcPr>
          <w:p w14:paraId="143B8AC9" w14:textId="77777777" w:rsidR="00143045" w:rsidRPr="001E625A" w:rsidRDefault="00143045" w:rsidP="00D95CA6">
            <w:pPr>
              <w:rPr>
                <w:u w:val="single"/>
              </w:rPr>
            </w:pPr>
            <w:r w:rsidRPr="000F01CE">
              <w:rPr>
                <w:b/>
                <w:bCs/>
                <w:u w:val="single"/>
              </w:rPr>
              <w:t>Have the Care Plans and Risk Assessment been updated to reflect the incident?</w:t>
            </w:r>
          </w:p>
        </w:tc>
        <w:tc>
          <w:tcPr>
            <w:tcW w:w="4565" w:type="dxa"/>
          </w:tcPr>
          <w:p w14:paraId="22BA9E62" w14:textId="5F85347D" w:rsidR="00143045" w:rsidRPr="001E625A" w:rsidRDefault="00143045" w:rsidP="00D95CA6">
            <w:pPr>
              <w:rPr>
                <w:u w:val="single"/>
              </w:rPr>
            </w:pPr>
          </w:p>
        </w:tc>
      </w:tr>
      <w:tr w:rsidR="00143045" w14:paraId="5531F52C" w14:textId="77777777" w:rsidTr="002F12AB">
        <w:trPr>
          <w:trHeight w:val="316"/>
        </w:trPr>
        <w:tc>
          <w:tcPr>
            <w:tcW w:w="4564" w:type="dxa"/>
          </w:tcPr>
          <w:p w14:paraId="5E25823E" w14:textId="77777777" w:rsidR="00143045" w:rsidRPr="003C1594" w:rsidRDefault="00143045" w:rsidP="00D95CA6">
            <w:pPr>
              <w:rPr>
                <w:i/>
                <w:iCs/>
                <w:u w:val="single"/>
              </w:rPr>
            </w:pPr>
            <w:r w:rsidRPr="003C1594">
              <w:rPr>
                <w:i/>
                <w:iCs/>
                <w:u w:val="single"/>
              </w:rPr>
              <w:t>(Please note the above may be requested)</w:t>
            </w:r>
          </w:p>
        </w:tc>
        <w:tc>
          <w:tcPr>
            <w:tcW w:w="4565" w:type="dxa"/>
          </w:tcPr>
          <w:p w14:paraId="73FD3D9F" w14:textId="5A4D2F89" w:rsidR="00143045" w:rsidRPr="003C1594" w:rsidRDefault="00143045" w:rsidP="00D95CA6">
            <w:pPr>
              <w:rPr>
                <w:i/>
                <w:iCs/>
                <w:u w:val="single"/>
              </w:rPr>
            </w:pPr>
          </w:p>
        </w:tc>
      </w:tr>
      <w:tr w:rsidR="00143045" w14:paraId="6487610C" w14:textId="77777777" w:rsidTr="00D74201">
        <w:trPr>
          <w:trHeight w:val="402"/>
        </w:trPr>
        <w:tc>
          <w:tcPr>
            <w:tcW w:w="4564" w:type="dxa"/>
          </w:tcPr>
          <w:p w14:paraId="7F0BBC35" w14:textId="77777777" w:rsidR="00143045" w:rsidRPr="003C1594" w:rsidRDefault="00143045" w:rsidP="00D95CA6">
            <w:pPr>
              <w:rPr>
                <w:b/>
                <w:bCs/>
                <w:i/>
                <w:iCs/>
                <w:sz w:val="28"/>
                <w:szCs w:val="28"/>
                <w:u w:val="single"/>
              </w:rPr>
            </w:pPr>
            <w:r w:rsidRPr="003C1594">
              <w:rPr>
                <w:b/>
                <w:bCs/>
                <w:i/>
                <w:iCs/>
                <w:sz w:val="28"/>
                <w:szCs w:val="28"/>
                <w:u w:val="single"/>
              </w:rPr>
              <w:t>1.2.1 Unwitnessed Falls Additional Information</w:t>
            </w:r>
          </w:p>
        </w:tc>
        <w:tc>
          <w:tcPr>
            <w:tcW w:w="4565" w:type="dxa"/>
          </w:tcPr>
          <w:p w14:paraId="78976EED" w14:textId="6C68798B" w:rsidR="00143045" w:rsidRPr="003C1594" w:rsidRDefault="00143045" w:rsidP="00D95CA6">
            <w:pPr>
              <w:rPr>
                <w:b/>
                <w:bCs/>
                <w:i/>
                <w:iCs/>
                <w:sz w:val="28"/>
                <w:szCs w:val="28"/>
                <w:u w:val="single"/>
              </w:rPr>
            </w:pPr>
          </w:p>
        </w:tc>
      </w:tr>
      <w:tr w:rsidR="00143045" w14:paraId="5F45C6EB" w14:textId="77777777" w:rsidTr="00A767B6">
        <w:trPr>
          <w:trHeight w:val="402"/>
        </w:trPr>
        <w:tc>
          <w:tcPr>
            <w:tcW w:w="4564" w:type="dxa"/>
          </w:tcPr>
          <w:p w14:paraId="6E921F71" w14:textId="77777777" w:rsidR="00143045" w:rsidRPr="001E625A" w:rsidRDefault="00143045" w:rsidP="00D95CA6">
            <w:pPr>
              <w:rPr>
                <w:u w:val="single"/>
              </w:rPr>
            </w:pPr>
            <w:r w:rsidRPr="003C1594">
              <w:rPr>
                <w:i/>
                <w:iCs/>
                <w:u w:val="single"/>
              </w:rPr>
              <w:t>(Only complete if Unwitnessed Fall)</w:t>
            </w:r>
          </w:p>
        </w:tc>
        <w:tc>
          <w:tcPr>
            <w:tcW w:w="4565" w:type="dxa"/>
          </w:tcPr>
          <w:p w14:paraId="38A2F961" w14:textId="08DF0366" w:rsidR="00143045" w:rsidRPr="001E625A" w:rsidRDefault="00143045" w:rsidP="00D95CA6">
            <w:pPr>
              <w:rPr>
                <w:u w:val="single"/>
              </w:rPr>
            </w:pPr>
          </w:p>
        </w:tc>
      </w:tr>
      <w:tr w:rsidR="00D95CA6" w14:paraId="5892558E" w14:textId="77777777" w:rsidTr="00D95CA6">
        <w:trPr>
          <w:trHeight w:val="452"/>
        </w:trPr>
        <w:tc>
          <w:tcPr>
            <w:tcW w:w="4564" w:type="dxa"/>
          </w:tcPr>
          <w:p w14:paraId="12ED068E" w14:textId="77777777" w:rsidR="00D95CA6" w:rsidRPr="003C1594" w:rsidRDefault="00D95CA6" w:rsidP="00D95CA6">
            <w:pPr>
              <w:rPr>
                <w:b/>
                <w:bCs/>
                <w:u w:val="single"/>
              </w:rPr>
            </w:pPr>
            <w:r w:rsidRPr="003C1594">
              <w:rPr>
                <w:b/>
                <w:bCs/>
                <w:u w:val="single"/>
              </w:rPr>
              <w:t>Does the person have a Falls History?</w:t>
            </w:r>
          </w:p>
        </w:tc>
        <w:tc>
          <w:tcPr>
            <w:tcW w:w="4565" w:type="dxa"/>
          </w:tcPr>
          <w:p w14:paraId="2A213F9E" w14:textId="77777777" w:rsidR="00D95CA6" w:rsidRPr="003C1594" w:rsidRDefault="00D95CA6" w:rsidP="00D95CA6">
            <w:pPr>
              <w:rPr>
                <w:u w:val="single"/>
              </w:rPr>
            </w:pPr>
            <w:r w:rsidRPr="003C1594">
              <w:rPr>
                <w:u w:val="single"/>
              </w:rPr>
              <w:t>Yes / No</w:t>
            </w:r>
          </w:p>
        </w:tc>
      </w:tr>
      <w:tr w:rsidR="00D95CA6" w14:paraId="09D1D5F3" w14:textId="77777777" w:rsidTr="00D95CA6">
        <w:trPr>
          <w:trHeight w:val="452"/>
        </w:trPr>
        <w:tc>
          <w:tcPr>
            <w:tcW w:w="9129" w:type="dxa"/>
            <w:gridSpan w:val="2"/>
          </w:tcPr>
          <w:p w14:paraId="00E91B88" w14:textId="77777777" w:rsidR="00D95CA6" w:rsidRPr="003C1594" w:rsidRDefault="00D95CA6" w:rsidP="00D95CA6">
            <w:pPr>
              <w:rPr>
                <w:u w:val="single"/>
              </w:rPr>
            </w:pPr>
            <w:r w:rsidRPr="003C1594">
              <w:rPr>
                <w:u w:val="single"/>
              </w:rPr>
              <w:t>If yes, please provide details</w:t>
            </w:r>
          </w:p>
        </w:tc>
      </w:tr>
    </w:tbl>
    <w:p w14:paraId="009AD6DC" w14:textId="77777777" w:rsidR="00D95CA6" w:rsidRDefault="00D95CA6">
      <w:r>
        <w:br w:type="page"/>
      </w:r>
    </w:p>
    <w:tbl>
      <w:tblPr>
        <w:tblStyle w:val="TableGrid"/>
        <w:tblW w:w="9029" w:type="dxa"/>
        <w:tblLook w:val="04A0" w:firstRow="1" w:lastRow="0" w:firstColumn="1" w:lastColumn="0" w:noHBand="0" w:noVBand="1"/>
      </w:tblPr>
      <w:tblGrid>
        <w:gridCol w:w="3256"/>
        <w:gridCol w:w="567"/>
        <w:gridCol w:w="691"/>
        <w:gridCol w:w="3986"/>
        <w:gridCol w:w="529"/>
      </w:tblGrid>
      <w:tr w:rsidR="00070186" w14:paraId="373F1FAF" w14:textId="77777777" w:rsidTr="00202388">
        <w:trPr>
          <w:trHeight w:val="717"/>
        </w:trPr>
        <w:tc>
          <w:tcPr>
            <w:tcW w:w="9029" w:type="dxa"/>
            <w:gridSpan w:val="5"/>
          </w:tcPr>
          <w:p w14:paraId="1A53284C" w14:textId="77777777" w:rsidR="00070186" w:rsidRPr="003C1594" w:rsidRDefault="00070186" w:rsidP="00BA32B8">
            <w:pPr>
              <w:rPr>
                <w:b/>
                <w:bCs/>
                <w:u w:val="single"/>
              </w:rPr>
            </w:pPr>
            <w:r w:rsidRPr="003C1594">
              <w:rPr>
                <w:b/>
                <w:bCs/>
                <w:u w:val="single"/>
              </w:rPr>
              <w:lastRenderedPageBreak/>
              <w:t>Are there any health conditions that affect Mobility?</w:t>
            </w:r>
          </w:p>
          <w:p w14:paraId="71F3F65C" w14:textId="641F281F" w:rsidR="00070186" w:rsidRDefault="00070186" w:rsidP="00BA32B8">
            <w:r w:rsidRPr="003C1594">
              <w:rPr>
                <w:b/>
                <w:bCs/>
                <w:u w:val="single"/>
              </w:rPr>
              <w:t>(Tick all that apply)</w:t>
            </w:r>
          </w:p>
        </w:tc>
      </w:tr>
      <w:tr w:rsidR="006E3E39" w14:paraId="7EF64790" w14:textId="77777777" w:rsidTr="00BA32B8">
        <w:trPr>
          <w:trHeight w:val="539"/>
        </w:trPr>
        <w:tc>
          <w:tcPr>
            <w:tcW w:w="3256" w:type="dxa"/>
          </w:tcPr>
          <w:p w14:paraId="0BAF4495" w14:textId="77777777" w:rsidR="006E3E39" w:rsidRPr="007366A1" w:rsidRDefault="006E3E39" w:rsidP="00BA32B8">
            <w:pPr>
              <w:rPr>
                <w:u w:val="single"/>
              </w:rPr>
            </w:pPr>
            <w:r w:rsidRPr="007366A1">
              <w:rPr>
                <w:u w:val="single"/>
              </w:rPr>
              <w:t>Any muscle weakness and/or poor balance</w:t>
            </w:r>
          </w:p>
        </w:tc>
        <w:tc>
          <w:tcPr>
            <w:tcW w:w="567" w:type="dxa"/>
          </w:tcPr>
          <w:p w14:paraId="5DE6D0F5" w14:textId="77777777" w:rsidR="006E3E39" w:rsidRDefault="006E3E39" w:rsidP="00BA32B8">
            <w:pPr>
              <w:jc w:val="center"/>
            </w:pPr>
            <w:r>
              <w:rPr>
                <w:sz w:val="28"/>
                <w:szCs w:val="28"/>
                <w:u w:val="single"/>
              </w:rPr>
              <w:t>☐</w:t>
            </w:r>
          </w:p>
        </w:tc>
        <w:tc>
          <w:tcPr>
            <w:tcW w:w="4677" w:type="dxa"/>
            <w:gridSpan w:val="2"/>
          </w:tcPr>
          <w:p w14:paraId="7AEB361F" w14:textId="77777777" w:rsidR="006E3E39" w:rsidRPr="007366A1" w:rsidRDefault="006E3E39" w:rsidP="00BA32B8">
            <w:pPr>
              <w:tabs>
                <w:tab w:val="left" w:pos="3536"/>
              </w:tabs>
              <w:jc w:val="right"/>
              <w:rPr>
                <w:u w:val="single"/>
              </w:rPr>
            </w:pPr>
            <w:r w:rsidRPr="007366A1">
              <w:rPr>
                <w:u w:val="single"/>
              </w:rPr>
              <w:t>High / Low Blood Pressure</w:t>
            </w:r>
          </w:p>
        </w:tc>
        <w:tc>
          <w:tcPr>
            <w:tcW w:w="529" w:type="dxa"/>
          </w:tcPr>
          <w:p w14:paraId="2C882B6A" w14:textId="77777777" w:rsidR="006E3E39" w:rsidRDefault="006E3E39" w:rsidP="00BA32B8">
            <w:pPr>
              <w:jc w:val="center"/>
            </w:pPr>
            <w:r>
              <w:rPr>
                <w:sz w:val="28"/>
                <w:szCs w:val="28"/>
                <w:u w:val="single"/>
              </w:rPr>
              <w:t>☐</w:t>
            </w:r>
          </w:p>
        </w:tc>
      </w:tr>
      <w:tr w:rsidR="006E3E39" w14:paraId="5F258381" w14:textId="77777777" w:rsidTr="00BA32B8">
        <w:trPr>
          <w:trHeight w:val="539"/>
        </w:trPr>
        <w:tc>
          <w:tcPr>
            <w:tcW w:w="3256" w:type="dxa"/>
          </w:tcPr>
          <w:p w14:paraId="49245925" w14:textId="77777777" w:rsidR="006E3E39" w:rsidRPr="007366A1" w:rsidRDefault="006E3E39" w:rsidP="00BA32B8">
            <w:pPr>
              <w:rPr>
                <w:u w:val="single"/>
              </w:rPr>
            </w:pPr>
            <w:r>
              <w:rPr>
                <w:u w:val="single"/>
              </w:rPr>
              <w:t>Alcohol Misuse</w:t>
            </w:r>
          </w:p>
        </w:tc>
        <w:tc>
          <w:tcPr>
            <w:tcW w:w="567" w:type="dxa"/>
          </w:tcPr>
          <w:p w14:paraId="127CC7C5" w14:textId="77777777" w:rsidR="006E3E39" w:rsidRDefault="006E3E39" w:rsidP="00BA32B8">
            <w:pPr>
              <w:jc w:val="center"/>
              <w:rPr>
                <w:sz w:val="28"/>
                <w:szCs w:val="28"/>
                <w:u w:val="single"/>
              </w:rPr>
            </w:pPr>
            <w:r>
              <w:rPr>
                <w:sz w:val="28"/>
                <w:szCs w:val="28"/>
                <w:u w:val="single"/>
              </w:rPr>
              <w:t>☐</w:t>
            </w:r>
          </w:p>
        </w:tc>
        <w:tc>
          <w:tcPr>
            <w:tcW w:w="4677" w:type="dxa"/>
            <w:gridSpan w:val="2"/>
          </w:tcPr>
          <w:p w14:paraId="5808968C" w14:textId="77777777" w:rsidR="006E3E39" w:rsidRPr="007366A1" w:rsidRDefault="006E3E39" w:rsidP="00BA32B8">
            <w:pPr>
              <w:tabs>
                <w:tab w:val="left" w:pos="3536"/>
              </w:tabs>
              <w:jc w:val="right"/>
              <w:rPr>
                <w:u w:val="single"/>
              </w:rPr>
            </w:pPr>
            <w:r>
              <w:rPr>
                <w:u w:val="single"/>
              </w:rPr>
              <w:t>Visual Impairment</w:t>
            </w:r>
          </w:p>
        </w:tc>
        <w:tc>
          <w:tcPr>
            <w:tcW w:w="529" w:type="dxa"/>
          </w:tcPr>
          <w:p w14:paraId="5C846BB9" w14:textId="77777777" w:rsidR="006E3E39" w:rsidRDefault="006E3E39" w:rsidP="00BA32B8">
            <w:pPr>
              <w:jc w:val="center"/>
              <w:rPr>
                <w:sz w:val="28"/>
                <w:szCs w:val="28"/>
                <w:u w:val="single"/>
              </w:rPr>
            </w:pPr>
            <w:r>
              <w:rPr>
                <w:sz w:val="28"/>
                <w:szCs w:val="28"/>
                <w:u w:val="single"/>
              </w:rPr>
              <w:t>☐</w:t>
            </w:r>
          </w:p>
        </w:tc>
      </w:tr>
      <w:tr w:rsidR="006E3E39" w14:paraId="68023F50" w14:textId="77777777" w:rsidTr="00BA32B8">
        <w:trPr>
          <w:trHeight w:val="539"/>
        </w:trPr>
        <w:tc>
          <w:tcPr>
            <w:tcW w:w="3256" w:type="dxa"/>
          </w:tcPr>
          <w:p w14:paraId="3D32C9E6" w14:textId="77777777" w:rsidR="006E3E39" w:rsidRDefault="006E3E39" w:rsidP="00BA32B8">
            <w:pPr>
              <w:rPr>
                <w:u w:val="single"/>
              </w:rPr>
            </w:pPr>
            <w:r>
              <w:rPr>
                <w:u w:val="single"/>
              </w:rPr>
              <w:t>Any depression</w:t>
            </w:r>
          </w:p>
        </w:tc>
        <w:tc>
          <w:tcPr>
            <w:tcW w:w="567" w:type="dxa"/>
          </w:tcPr>
          <w:p w14:paraId="607854D2" w14:textId="77777777" w:rsidR="006E3E39" w:rsidRDefault="006E3E39" w:rsidP="00BA32B8">
            <w:pPr>
              <w:jc w:val="center"/>
              <w:rPr>
                <w:sz w:val="28"/>
                <w:szCs w:val="28"/>
                <w:u w:val="single"/>
              </w:rPr>
            </w:pPr>
            <w:r>
              <w:rPr>
                <w:sz w:val="28"/>
                <w:szCs w:val="28"/>
                <w:u w:val="single"/>
              </w:rPr>
              <w:t>☐</w:t>
            </w:r>
          </w:p>
        </w:tc>
        <w:tc>
          <w:tcPr>
            <w:tcW w:w="4677" w:type="dxa"/>
            <w:gridSpan w:val="2"/>
          </w:tcPr>
          <w:p w14:paraId="035AD515" w14:textId="77777777" w:rsidR="006E3E39" w:rsidRDefault="006E3E39" w:rsidP="00BA32B8">
            <w:pPr>
              <w:tabs>
                <w:tab w:val="left" w:pos="3536"/>
              </w:tabs>
              <w:jc w:val="right"/>
              <w:rPr>
                <w:u w:val="single"/>
              </w:rPr>
            </w:pPr>
            <w:r>
              <w:rPr>
                <w:u w:val="single"/>
              </w:rPr>
              <w:t>Issues with footcare</w:t>
            </w:r>
          </w:p>
        </w:tc>
        <w:tc>
          <w:tcPr>
            <w:tcW w:w="529" w:type="dxa"/>
          </w:tcPr>
          <w:p w14:paraId="4EAD4378" w14:textId="77777777" w:rsidR="006E3E39" w:rsidRDefault="006E3E39" w:rsidP="00BA32B8">
            <w:pPr>
              <w:jc w:val="center"/>
              <w:rPr>
                <w:sz w:val="28"/>
                <w:szCs w:val="28"/>
                <w:u w:val="single"/>
              </w:rPr>
            </w:pPr>
            <w:r>
              <w:rPr>
                <w:sz w:val="28"/>
                <w:szCs w:val="28"/>
                <w:u w:val="single"/>
              </w:rPr>
              <w:t>☐</w:t>
            </w:r>
          </w:p>
        </w:tc>
      </w:tr>
      <w:tr w:rsidR="006E3E39" w14:paraId="671C7830" w14:textId="77777777" w:rsidTr="00BA32B8">
        <w:trPr>
          <w:trHeight w:val="539"/>
        </w:trPr>
        <w:tc>
          <w:tcPr>
            <w:tcW w:w="3256" w:type="dxa"/>
          </w:tcPr>
          <w:p w14:paraId="3943CF68" w14:textId="77777777" w:rsidR="006E3E39" w:rsidRDefault="006E3E39" w:rsidP="00BA32B8">
            <w:pPr>
              <w:rPr>
                <w:u w:val="single"/>
              </w:rPr>
            </w:pPr>
            <w:r>
              <w:rPr>
                <w:u w:val="single"/>
              </w:rPr>
              <w:t>Infection</w:t>
            </w:r>
          </w:p>
        </w:tc>
        <w:tc>
          <w:tcPr>
            <w:tcW w:w="567" w:type="dxa"/>
          </w:tcPr>
          <w:p w14:paraId="79789F78" w14:textId="77777777" w:rsidR="006E3E39" w:rsidRDefault="006E3E39" w:rsidP="00BA32B8">
            <w:pPr>
              <w:jc w:val="center"/>
              <w:rPr>
                <w:sz w:val="28"/>
                <w:szCs w:val="28"/>
                <w:u w:val="single"/>
              </w:rPr>
            </w:pPr>
            <w:r>
              <w:rPr>
                <w:sz w:val="28"/>
                <w:szCs w:val="28"/>
                <w:u w:val="single"/>
              </w:rPr>
              <w:t>☐</w:t>
            </w:r>
          </w:p>
        </w:tc>
        <w:tc>
          <w:tcPr>
            <w:tcW w:w="4677" w:type="dxa"/>
            <w:gridSpan w:val="2"/>
          </w:tcPr>
          <w:p w14:paraId="238AC4DE" w14:textId="77777777" w:rsidR="006E3E39" w:rsidRDefault="006E3E39" w:rsidP="00BA32B8">
            <w:pPr>
              <w:tabs>
                <w:tab w:val="left" w:pos="3536"/>
              </w:tabs>
              <w:jc w:val="right"/>
              <w:rPr>
                <w:u w:val="single"/>
              </w:rPr>
            </w:pPr>
            <w:r>
              <w:rPr>
                <w:u w:val="single"/>
              </w:rPr>
              <w:t>Changes to Medication</w:t>
            </w:r>
          </w:p>
        </w:tc>
        <w:tc>
          <w:tcPr>
            <w:tcW w:w="529" w:type="dxa"/>
          </w:tcPr>
          <w:p w14:paraId="1DAF3F4F" w14:textId="77777777" w:rsidR="006E3E39" w:rsidRDefault="006E3E39" w:rsidP="00BA32B8">
            <w:pPr>
              <w:jc w:val="center"/>
              <w:rPr>
                <w:sz w:val="28"/>
                <w:szCs w:val="28"/>
                <w:u w:val="single"/>
              </w:rPr>
            </w:pPr>
            <w:r>
              <w:rPr>
                <w:sz w:val="28"/>
                <w:szCs w:val="28"/>
                <w:u w:val="single"/>
              </w:rPr>
              <w:t>☐</w:t>
            </w:r>
          </w:p>
        </w:tc>
      </w:tr>
      <w:tr w:rsidR="006E3E39" w14:paraId="672B5EC8" w14:textId="77777777" w:rsidTr="00BA32B8">
        <w:trPr>
          <w:trHeight w:val="539"/>
        </w:trPr>
        <w:tc>
          <w:tcPr>
            <w:tcW w:w="3256" w:type="dxa"/>
          </w:tcPr>
          <w:p w14:paraId="4A3BB602" w14:textId="77777777" w:rsidR="006E3E39" w:rsidRDefault="006E3E39" w:rsidP="00BA32B8">
            <w:pPr>
              <w:rPr>
                <w:u w:val="single"/>
              </w:rPr>
            </w:pPr>
            <w:r>
              <w:rPr>
                <w:u w:val="single"/>
              </w:rPr>
              <w:t>Multi-morbidity / frailty</w:t>
            </w:r>
          </w:p>
        </w:tc>
        <w:tc>
          <w:tcPr>
            <w:tcW w:w="567" w:type="dxa"/>
          </w:tcPr>
          <w:p w14:paraId="6FC24C21" w14:textId="77777777" w:rsidR="006E3E39" w:rsidRDefault="006E3E39" w:rsidP="00BA32B8">
            <w:pPr>
              <w:jc w:val="center"/>
              <w:rPr>
                <w:sz w:val="28"/>
                <w:szCs w:val="28"/>
                <w:u w:val="single"/>
              </w:rPr>
            </w:pPr>
            <w:r>
              <w:rPr>
                <w:sz w:val="28"/>
                <w:szCs w:val="28"/>
                <w:u w:val="single"/>
              </w:rPr>
              <w:t>☐</w:t>
            </w:r>
          </w:p>
        </w:tc>
        <w:tc>
          <w:tcPr>
            <w:tcW w:w="4677" w:type="dxa"/>
            <w:gridSpan w:val="2"/>
          </w:tcPr>
          <w:p w14:paraId="0BEF934A" w14:textId="77777777" w:rsidR="006E3E39" w:rsidRDefault="006E3E39" w:rsidP="00BA32B8">
            <w:pPr>
              <w:tabs>
                <w:tab w:val="left" w:pos="3536"/>
              </w:tabs>
              <w:jc w:val="right"/>
              <w:rPr>
                <w:u w:val="single"/>
              </w:rPr>
            </w:pPr>
            <w:r>
              <w:rPr>
                <w:u w:val="single"/>
              </w:rPr>
              <w:t>Any changes in cognitive impairment</w:t>
            </w:r>
          </w:p>
        </w:tc>
        <w:tc>
          <w:tcPr>
            <w:tcW w:w="529" w:type="dxa"/>
          </w:tcPr>
          <w:p w14:paraId="00F236C2" w14:textId="77777777" w:rsidR="006E3E39" w:rsidRDefault="006E3E39" w:rsidP="00BA32B8">
            <w:pPr>
              <w:jc w:val="center"/>
              <w:rPr>
                <w:sz w:val="28"/>
                <w:szCs w:val="28"/>
                <w:u w:val="single"/>
              </w:rPr>
            </w:pPr>
            <w:r>
              <w:rPr>
                <w:sz w:val="28"/>
                <w:szCs w:val="28"/>
                <w:u w:val="single"/>
              </w:rPr>
              <w:t>☐</w:t>
            </w:r>
          </w:p>
        </w:tc>
      </w:tr>
      <w:tr w:rsidR="00070186" w14:paraId="7DC2AC75" w14:textId="77777777" w:rsidTr="00B26070">
        <w:trPr>
          <w:trHeight w:val="478"/>
        </w:trPr>
        <w:tc>
          <w:tcPr>
            <w:tcW w:w="4514" w:type="dxa"/>
            <w:gridSpan w:val="3"/>
          </w:tcPr>
          <w:p w14:paraId="31782E32" w14:textId="77777777" w:rsidR="00070186" w:rsidRPr="007366A1" w:rsidRDefault="00070186" w:rsidP="00BA32B8">
            <w:pPr>
              <w:rPr>
                <w:i/>
                <w:iCs/>
                <w:u w:val="single"/>
              </w:rPr>
            </w:pPr>
            <w:r w:rsidRPr="007366A1">
              <w:rPr>
                <w:i/>
                <w:iCs/>
                <w:u w:val="single"/>
              </w:rPr>
              <w:t>Other Please Provide Details</w:t>
            </w:r>
          </w:p>
        </w:tc>
        <w:tc>
          <w:tcPr>
            <w:tcW w:w="4515" w:type="dxa"/>
            <w:gridSpan w:val="2"/>
          </w:tcPr>
          <w:p w14:paraId="05E0023E" w14:textId="7F9FD340" w:rsidR="00070186" w:rsidRPr="007366A1" w:rsidRDefault="00070186" w:rsidP="00BA32B8">
            <w:pPr>
              <w:rPr>
                <w:i/>
                <w:iCs/>
                <w:u w:val="single"/>
              </w:rPr>
            </w:pPr>
          </w:p>
        </w:tc>
      </w:tr>
      <w:tr w:rsidR="006E3E39" w14:paraId="16D29460" w14:textId="77777777" w:rsidTr="00BA32B8">
        <w:trPr>
          <w:trHeight w:val="680"/>
        </w:trPr>
        <w:tc>
          <w:tcPr>
            <w:tcW w:w="4514" w:type="dxa"/>
            <w:gridSpan w:val="3"/>
          </w:tcPr>
          <w:p w14:paraId="305EFD97" w14:textId="77777777" w:rsidR="006E3E39" w:rsidRPr="007366A1" w:rsidRDefault="006E3E39" w:rsidP="00BA32B8">
            <w:pPr>
              <w:rPr>
                <w:b/>
                <w:bCs/>
                <w:u w:val="single"/>
              </w:rPr>
            </w:pPr>
            <w:r w:rsidRPr="007366A1">
              <w:rPr>
                <w:b/>
                <w:bCs/>
                <w:u w:val="single"/>
              </w:rPr>
              <w:t>Is the person taking any MEDICATION that may have contributed?</w:t>
            </w:r>
          </w:p>
        </w:tc>
        <w:tc>
          <w:tcPr>
            <w:tcW w:w="4515" w:type="dxa"/>
            <w:gridSpan w:val="2"/>
          </w:tcPr>
          <w:p w14:paraId="473351B6" w14:textId="77777777" w:rsidR="006E3E39" w:rsidRPr="007366A1" w:rsidRDefault="006E3E39" w:rsidP="00BA32B8">
            <w:pPr>
              <w:jc w:val="center"/>
              <w:rPr>
                <w:u w:val="single"/>
              </w:rPr>
            </w:pPr>
            <w:r w:rsidRPr="007366A1">
              <w:rPr>
                <w:u w:val="single"/>
              </w:rPr>
              <w:t>Yes / No</w:t>
            </w:r>
          </w:p>
        </w:tc>
      </w:tr>
      <w:tr w:rsidR="006E3E39" w14:paraId="4C3C0D6A" w14:textId="77777777" w:rsidTr="00BA32B8">
        <w:trPr>
          <w:trHeight w:val="1005"/>
        </w:trPr>
        <w:tc>
          <w:tcPr>
            <w:tcW w:w="9029" w:type="dxa"/>
            <w:gridSpan w:val="5"/>
          </w:tcPr>
          <w:p w14:paraId="2792F7E0" w14:textId="77777777" w:rsidR="006E3E39" w:rsidRPr="007366A1" w:rsidRDefault="006E3E39" w:rsidP="00BA32B8">
            <w:pPr>
              <w:rPr>
                <w:i/>
                <w:iCs/>
                <w:u w:val="single"/>
              </w:rPr>
            </w:pPr>
            <w:r w:rsidRPr="007366A1">
              <w:rPr>
                <w:i/>
                <w:iCs/>
                <w:u w:val="single"/>
              </w:rPr>
              <w:t>If yes, please provide details</w:t>
            </w:r>
          </w:p>
        </w:tc>
      </w:tr>
      <w:tr w:rsidR="006E3E39" w14:paraId="20DE3F90" w14:textId="77777777" w:rsidTr="00BA32B8">
        <w:trPr>
          <w:trHeight w:val="680"/>
        </w:trPr>
        <w:tc>
          <w:tcPr>
            <w:tcW w:w="4514" w:type="dxa"/>
            <w:gridSpan w:val="3"/>
          </w:tcPr>
          <w:p w14:paraId="36DB6876" w14:textId="77777777" w:rsidR="006E3E39" w:rsidRPr="00075E70" w:rsidRDefault="006E3E39" w:rsidP="00BA32B8">
            <w:pPr>
              <w:rPr>
                <w:b/>
                <w:bCs/>
                <w:u w:val="single"/>
              </w:rPr>
            </w:pPr>
            <w:r w:rsidRPr="00075E70">
              <w:rPr>
                <w:b/>
                <w:bCs/>
                <w:u w:val="single"/>
              </w:rPr>
              <w:t>Are there any relevant ENVIRONMENTAL FACTORS?</w:t>
            </w:r>
          </w:p>
        </w:tc>
        <w:tc>
          <w:tcPr>
            <w:tcW w:w="4515" w:type="dxa"/>
            <w:gridSpan w:val="2"/>
          </w:tcPr>
          <w:p w14:paraId="1A433F40" w14:textId="77777777" w:rsidR="006E3E39" w:rsidRPr="00075E70" w:rsidRDefault="006E3E39" w:rsidP="00BA32B8">
            <w:pPr>
              <w:jc w:val="center"/>
              <w:rPr>
                <w:u w:val="single"/>
              </w:rPr>
            </w:pPr>
            <w:r w:rsidRPr="00075E70">
              <w:rPr>
                <w:u w:val="single"/>
              </w:rPr>
              <w:t>Yes / No</w:t>
            </w:r>
          </w:p>
        </w:tc>
      </w:tr>
      <w:tr w:rsidR="006E3E39" w14:paraId="714537E3" w14:textId="77777777" w:rsidTr="00BA32B8">
        <w:trPr>
          <w:trHeight w:val="1001"/>
        </w:trPr>
        <w:tc>
          <w:tcPr>
            <w:tcW w:w="9029" w:type="dxa"/>
            <w:gridSpan w:val="5"/>
          </w:tcPr>
          <w:p w14:paraId="09392B77" w14:textId="77777777" w:rsidR="006E3E39" w:rsidRPr="00075E70" w:rsidRDefault="006E3E39" w:rsidP="00BA32B8">
            <w:pPr>
              <w:rPr>
                <w:i/>
                <w:iCs/>
                <w:u w:val="single"/>
              </w:rPr>
            </w:pPr>
            <w:r w:rsidRPr="00075E70">
              <w:rPr>
                <w:i/>
                <w:iCs/>
                <w:u w:val="single"/>
              </w:rPr>
              <w:t>If yes, please provide details</w:t>
            </w:r>
          </w:p>
        </w:tc>
      </w:tr>
      <w:tr w:rsidR="006E3E39" w14:paraId="1224D5AD" w14:textId="77777777" w:rsidTr="00BA32B8">
        <w:trPr>
          <w:trHeight w:val="680"/>
        </w:trPr>
        <w:tc>
          <w:tcPr>
            <w:tcW w:w="4514" w:type="dxa"/>
            <w:gridSpan w:val="3"/>
          </w:tcPr>
          <w:p w14:paraId="077E007F" w14:textId="77777777" w:rsidR="006E3E39" w:rsidRPr="00075E70" w:rsidRDefault="006E3E39" w:rsidP="00BA32B8">
            <w:pPr>
              <w:rPr>
                <w:b/>
                <w:bCs/>
                <w:u w:val="single"/>
              </w:rPr>
            </w:pPr>
            <w:r w:rsidRPr="00075E70">
              <w:rPr>
                <w:b/>
                <w:bCs/>
                <w:u w:val="single"/>
              </w:rPr>
              <w:t>Has there been any CHANGES TO FOOTWEAR because of this fall?</w:t>
            </w:r>
          </w:p>
        </w:tc>
        <w:tc>
          <w:tcPr>
            <w:tcW w:w="4515" w:type="dxa"/>
            <w:gridSpan w:val="2"/>
          </w:tcPr>
          <w:p w14:paraId="07E5B386" w14:textId="77777777" w:rsidR="006E3E39" w:rsidRPr="00075E70" w:rsidRDefault="006E3E39" w:rsidP="00BA32B8">
            <w:pPr>
              <w:jc w:val="center"/>
              <w:rPr>
                <w:u w:val="single"/>
              </w:rPr>
            </w:pPr>
            <w:r w:rsidRPr="00075E70">
              <w:rPr>
                <w:u w:val="single"/>
              </w:rPr>
              <w:t>Yes / No</w:t>
            </w:r>
          </w:p>
        </w:tc>
      </w:tr>
      <w:tr w:rsidR="006E3E39" w14:paraId="1271B7C5" w14:textId="77777777" w:rsidTr="00BA32B8">
        <w:trPr>
          <w:trHeight w:val="1153"/>
        </w:trPr>
        <w:tc>
          <w:tcPr>
            <w:tcW w:w="9029" w:type="dxa"/>
            <w:gridSpan w:val="5"/>
          </w:tcPr>
          <w:p w14:paraId="2A2617F4" w14:textId="77777777" w:rsidR="006E3E39" w:rsidRPr="00075E70" w:rsidRDefault="006E3E39" w:rsidP="00BA32B8">
            <w:pPr>
              <w:rPr>
                <w:i/>
                <w:iCs/>
                <w:u w:val="single"/>
              </w:rPr>
            </w:pPr>
            <w:r w:rsidRPr="00075E70">
              <w:rPr>
                <w:i/>
                <w:iCs/>
                <w:u w:val="single"/>
              </w:rPr>
              <w:t>If yes, please provide details</w:t>
            </w:r>
          </w:p>
        </w:tc>
      </w:tr>
      <w:tr w:rsidR="006E3E39" w14:paraId="4181D9E5" w14:textId="77777777" w:rsidTr="00BA32B8">
        <w:trPr>
          <w:trHeight w:val="688"/>
        </w:trPr>
        <w:tc>
          <w:tcPr>
            <w:tcW w:w="4514" w:type="dxa"/>
            <w:gridSpan w:val="3"/>
          </w:tcPr>
          <w:p w14:paraId="2FA3C906" w14:textId="77777777" w:rsidR="006E3E39" w:rsidRPr="00075E70" w:rsidRDefault="006E3E39" w:rsidP="00BA32B8">
            <w:pPr>
              <w:rPr>
                <w:b/>
                <w:bCs/>
                <w:u w:val="single"/>
              </w:rPr>
            </w:pPr>
            <w:r w:rsidRPr="00075E70">
              <w:rPr>
                <w:b/>
                <w:bCs/>
                <w:u w:val="single"/>
              </w:rPr>
              <w:t>How were they raised from the floor?</w:t>
            </w:r>
          </w:p>
        </w:tc>
        <w:tc>
          <w:tcPr>
            <w:tcW w:w="4515" w:type="dxa"/>
            <w:gridSpan w:val="2"/>
          </w:tcPr>
          <w:p w14:paraId="3963B775" w14:textId="77777777" w:rsidR="006E3E39" w:rsidRPr="00075E70" w:rsidRDefault="006E3E39" w:rsidP="00BA32B8">
            <w:pPr>
              <w:rPr>
                <w:u w:val="single"/>
              </w:rPr>
            </w:pPr>
            <w:r w:rsidRPr="00075E70">
              <w:rPr>
                <w:u w:val="single"/>
              </w:rPr>
              <w:t>Independently / With Assistance</w:t>
            </w:r>
          </w:p>
        </w:tc>
      </w:tr>
      <w:tr w:rsidR="006E3E39" w14:paraId="31364800" w14:textId="77777777" w:rsidTr="00BA32B8">
        <w:trPr>
          <w:trHeight w:val="1123"/>
        </w:trPr>
        <w:tc>
          <w:tcPr>
            <w:tcW w:w="9029" w:type="dxa"/>
            <w:gridSpan w:val="5"/>
            <w:shd w:val="clear" w:color="auto" w:fill="auto"/>
          </w:tcPr>
          <w:p w14:paraId="2D911097" w14:textId="77777777" w:rsidR="006E3E39" w:rsidRPr="00075E70" w:rsidRDefault="006E3E39" w:rsidP="00BA32B8">
            <w:pPr>
              <w:rPr>
                <w:u w:val="single"/>
              </w:rPr>
            </w:pPr>
            <w:r w:rsidRPr="00075E70">
              <w:rPr>
                <w:u w:val="single"/>
              </w:rPr>
              <w:t>Please provide details</w:t>
            </w:r>
          </w:p>
        </w:tc>
      </w:tr>
    </w:tbl>
    <w:p w14:paraId="5C98786D" w14:textId="4A044CB8" w:rsidR="006E3E39" w:rsidRDefault="006E3E39"/>
    <w:p w14:paraId="21FFFDAC" w14:textId="77777777" w:rsidR="006E3E39" w:rsidRDefault="006E3E39">
      <w:r>
        <w:br w:type="page"/>
      </w:r>
    </w:p>
    <w:tbl>
      <w:tblPr>
        <w:tblStyle w:val="TableGrid"/>
        <w:tblW w:w="0" w:type="auto"/>
        <w:tblLook w:val="04A0" w:firstRow="1" w:lastRow="0" w:firstColumn="1" w:lastColumn="0" w:noHBand="0" w:noVBand="1"/>
      </w:tblPr>
      <w:tblGrid>
        <w:gridCol w:w="1129"/>
        <w:gridCol w:w="7872"/>
      </w:tblGrid>
      <w:tr w:rsidR="006A37DC" w14:paraId="0A69B786" w14:textId="77777777" w:rsidTr="00BA32B8">
        <w:trPr>
          <w:trHeight w:val="1125"/>
        </w:trPr>
        <w:tc>
          <w:tcPr>
            <w:tcW w:w="9001" w:type="dxa"/>
            <w:gridSpan w:val="2"/>
          </w:tcPr>
          <w:p w14:paraId="3B781FD3" w14:textId="77777777" w:rsidR="006A37DC" w:rsidRPr="00075E70" w:rsidRDefault="006A37DC" w:rsidP="00BA32B8">
            <w:pPr>
              <w:rPr>
                <w:b/>
                <w:bCs/>
                <w:u w:val="single"/>
              </w:rPr>
            </w:pPr>
            <w:r w:rsidRPr="00075E70">
              <w:rPr>
                <w:b/>
                <w:bCs/>
                <w:sz w:val="28"/>
                <w:szCs w:val="28"/>
                <w:u w:val="single"/>
              </w:rPr>
              <w:lastRenderedPageBreak/>
              <w:t>1.3 Finalising the Referral</w:t>
            </w:r>
          </w:p>
        </w:tc>
      </w:tr>
      <w:tr w:rsidR="006A37DC" w14:paraId="16B2DC9A" w14:textId="77777777" w:rsidTr="00BA32B8">
        <w:trPr>
          <w:trHeight w:val="404"/>
        </w:trPr>
        <w:tc>
          <w:tcPr>
            <w:tcW w:w="9001" w:type="dxa"/>
            <w:gridSpan w:val="2"/>
          </w:tcPr>
          <w:p w14:paraId="14B2494D" w14:textId="77777777" w:rsidR="006A37DC" w:rsidRPr="00075E70" w:rsidRDefault="006A37DC" w:rsidP="00BA32B8">
            <w:pPr>
              <w:rPr>
                <w:i/>
                <w:iCs/>
                <w:u w:val="single"/>
              </w:rPr>
            </w:pPr>
            <w:r w:rsidRPr="00075E70">
              <w:rPr>
                <w:i/>
                <w:iCs/>
                <w:u w:val="single"/>
              </w:rPr>
              <w:t>Who is completing this form?</w:t>
            </w:r>
          </w:p>
        </w:tc>
      </w:tr>
      <w:tr w:rsidR="006A37DC" w14:paraId="1767369D" w14:textId="77777777" w:rsidTr="00BA32B8">
        <w:trPr>
          <w:trHeight w:val="423"/>
        </w:trPr>
        <w:tc>
          <w:tcPr>
            <w:tcW w:w="1129" w:type="dxa"/>
          </w:tcPr>
          <w:p w14:paraId="66C5BA50" w14:textId="77777777" w:rsidR="006A37DC" w:rsidRPr="008C5DF2" w:rsidRDefault="006A37DC" w:rsidP="00BA32B8">
            <w:pPr>
              <w:rPr>
                <w:u w:val="single"/>
              </w:rPr>
            </w:pPr>
            <w:r w:rsidRPr="008C5DF2">
              <w:rPr>
                <w:u w:val="single"/>
              </w:rPr>
              <w:t xml:space="preserve">Name: </w:t>
            </w:r>
          </w:p>
        </w:tc>
        <w:tc>
          <w:tcPr>
            <w:tcW w:w="7872" w:type="dxa"/>
          </w:tcPr>
          <w:p w14:paraId="4A897C02" w14:textId="77777777" w:rsidR="006A37DC" w:rsidRDefault="006A37DC" w:rsidP="00BA32B8"/>
        </w:tc>
      </w:tr>
      <w:tr w:rsidR="006A37DC" w14:paraId="164E6B76" w14:textId="77777777" w:rsidTr="00BA32B8">
        <w:trPr>
          <w:trHeight w:val="423"/>
        </w:trPr>
        <w:tc>
          <w:tcPr>
            <w:tcW w:w="1129" w:type="dxa"/>
          </w:tcPr>
          <w:p w14:paraId="6DA6EF5D" w14:textId="77777777" w:rsidR="006A37DC" w:rsidRPr="008C5DF2" w:rsidRDefault="006A37DC" w:rsidP="00BA32B8">
            <w:pPr>
              <w:rPr>
                <w:u w:val="single"/>
              </w:rPr>
            </w:pPr>
            <w:r>
              <w:rPr>
                <w:u w:val="single"/>
              </w:rPr>
              <w:t>Job title:</w:t>
            </w:r>
          </w:p>
        </w:tc>
        <w:tc>
          <w:tcPr>
            <w:tcW w:w="7872" w:type="dxa"/>
          </w:tcPr>
          <w:p w14:paraId="3839A3D1" w14:textId="77777777" w:rsidR="006A37DC" w:rsidRDefault="006A37DC" w:rsidP="00BA32B8"/>
        </w:tc>
      </w:tr>
      <w:tr w:rsidR="006A37DC" w14:paraId="18FEA0F4" w14:textId="77777777" w:rsidTr="00BA32B8">
        <w:trPr>
          <w:trHeight w:val="423"/>
        </w:trPr>
        <w:tc>
          <w:tcPr>
            <w:tcW w:w="1129" w:type="dxa"/>
          </w:tcPr>
          <w:p w14:paraId="597D3BDF" w14:textId="77777777" w:rsidR="006A37DC" w:rsidRDefault="006A37DC" w:rsidP="00BA32B8">
            <w:pPr>
              <w:rPr>
                <w:u w:val="single"/>
              </w:rPr>
            </w:pPr>
            <w:r>
              <w:rPr>
                <w:u w:val="single"/>
              </w:rPr>
              <w:t>Tel:</w:t>
            </w:r>
          </w:p>
        </w:tc>
        <w:tc>
          <w:tcPr>
            <w:tcW w:w="7872" w:type="dxa"/>
          </w:tcPr>
          <w:p w14:paraId="346EC815" w14:textId="77777777" w:rsidR="006A37DC" w:rsidRDefault="006A37DC" w:rsidP="00BA32B8"/>
        </w:tc>
      </w:tr>
      <w:tr w:rsidR="006A37DC" w14:paraId="4EF4FF74" w14:textId="77777777" w:rsidTr="00BA32B8">
        <w:trPr>
          <w:trHeight w:val="1108"/>
        </w:trPr>
        <w:tc>
          <w:tcPr>
            <w:tcW w:w="1129" w:type="dxa"/>
          </w:tcPr>
          <w:p w14:paraId="7B716383" w14:textId="77777777" w:rsidR="006A37DC" w:rsidRDefault="006A37DC" w:rsidP="00BA32B8">
            <w:pPr>
              <w:rPr>
                <w:u w:val="single"/>
              </w:rPr>
            </w:pPr>
            <w:r>
              <w:rPr>
                <w:u w:val="single"/>
              </w:rPr>
              <w:t>Address:</w:t>
            </w:r>
          </w:p>
        </w:tc>
        <w:tc>
          <w:tcPr>
            <w:tcW w:w="7872" w:type="dxa"/>
          </w:tcPr>
          <w:p w14:paraId="4803A59B" w14:textId="77777777" w:rsidR="006A37DC" w:rsidRDefault="006A37DC" w:rsidP="00BA32B8"/>
        </w:tc>
      </w:tr>
      <w:tr w:rsidR="006A37DC" w14:paraId="58A635EE" w14:textId="77777777" w:rsidTr="00BA32B8">
        <w:trPr>
          <w:trHeight w:val="698"/>
        </w:trPr>
        <w:tc>
          <w:tcPr>
            <w:tcW w:w="1129" w:type="dxa"/>
          </w:tcPr>
          <w:p w14:paraId="27F8DE4F" w14:textId="77777777" w:rsidR="006A37DC" w:rsidRDefault="006A37DC" w:rsidP="00BA32B8">
            <w:pPr>
              <w:rPr>
                <w:u w:val="single"/>
              </w:rPr>
            </w:pPr>
            <w:r>
              <w:rPr>
                <w:u w:val="single"/>
              </w:rPr>
              <w:t>Email Address:</w:t>
            </w:r>
          </w:p>
        </w:tc>
        <w:tc>
          <w:tcPr>
            <w:tcW w:w="7872" w:type="dxa"/>
          </w:tcPr>
          <w:p w14:paraId="11753606" w14:textId="77777777" w:rsidR="006A37DC" w:rsidRDefault="006A37DC" w:rsidP="00BA32B8"/>
        </w:tc>
      </w:tr>
      <w:tr w:rsidR="006A37DC" w14:paraId="60845D5E" w14:textId="77777777" w:rsidTr="00BA32B8">
        <w:trPr>
          <w:trHeight w:val="410"/>
        </w:trPr>
        <w:tc>
          <w:tcPr>
            <w:tcW w:w="1129" w:type="dxa"/>
          </w:tcPr>
          <w:p w14:paraId="7B6FDCAD" w14:textId="77777777" w:rsidR="006A37DC" w:rsidRDefault="006A37DC" w:rsidP="00BA32B8">
            <w:pPr>
              <w:rPr>
                <w:u w:val="single"/>
              </w:rPr>
            </w:pPr>
            <w:r>
              <w:rPr>
                <w:u w:val="single"/>
              </w:rPr>
              <w:t>Date:</w:t>
            </w:r>
          </w:p>
        </w:tc>
        <w:tc>
          <w:tcPr>
            <w:tcW w:w="7872" w:type="dxa"/>
          </w:tcPr>
          <w:p w14:paraId="0D71C44C" w14:textId="77777777" w:rsidR="006A37DC" w:rsidRDefault="006A37DC" w:rsidP="00BA32B8"/>
        </w:tc>
      </w:tr>
      <w:tr w:rsidR="006A37DC" w14:paraId="57A9AC78" w14:textId="77777777" w:rsidTr="00BA32B8">
        <w:trPr>
          <w:trHeight w:val="1067"/>
        </w:trPr>
        <w:tc>
          <w:tcPr>
            <w:tcW w:w="9001" w:type="dxa"/>
            <w:gridSpan w:val="2"/>
          </w:tcPr>
          <w:p w14:paraId="50FEBD1C" w14:textId="77777777" w:rsidR="006A37DC" w:rsidRPr="008C5DF2" w:rsidRDefault="006A37DC" w:rsidP="00BA32B8">
            <w:pPr>
              <w:jc w:val="center"/>
              <w:rPr>
                <w:b/>
                <w:bCs/>
                <w:i/>
                <w:iCs/>
                <w:u w:val="single"/>
              </w:rPr>
            </w:pPr>
            <w:r w:rsidRPr="008C5DF2">
              <w:rPr>
                <w:b/>
                <w:bCs/>
                <w:i/>
                <w:iCs/>
                <w:sz w:val="28"/>
                <w:szCs w:val="28"/>
                <w:u w:val="single"/>
              </w:rPr>
              <w:t>Please email this form to adultsocialservices@barnsley.gov.uk</w:t>
            </w:r>
          </w:p>
        </w:tc>
      </w:tr>
    </w:tbl>
    <w:p w14:paraId="43846ADC" w14:textId="77777777" w:rsidR="00990092" w:rsidRPr="00D20674" w:rsidRDefault="00990092"/>
    <w:sectPr w:rsidR="00990092" w:rsidRPr="00D20674" w:rsidSect="00EE69E6">
      <w:footerReference w:type="default" r:id="rId33"/>
      <w:pgSz w:w="11906" w:h="16838"/>
      <w:pgMar w:top="992" w:right="992" w:bottom="284" w:left="992"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FF2C7A" w14:textId="77777777" w:rsidR="00021F7B" w:rsidRDefault="00021F7B" w:rsidP="00F949C7">
      <w:r>
        <w:separator/>
      </w:r>
    </w:p>
  </w:endnote>
  <w:endnote w:type="continuationSeparator" w:id="0">
    <w:p w14:paraId="56C0508E" w14:textId="77777777" w:rsidR="00021F7B" w:rsidRDefault="00021F7B" w:rsidP="00F94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4391232"/>
      <w:docPartObj>
        <w:docPartGallery w:val="Page Numbers (Bottom of Page)"/>
        <w:docPartUnique/>
      </w:docPartObj>
    </w:sdtPr>
    <w:sdtEndPr>
      <w:rPr>
        <w:noProof/>
      </w:rPr>
    </w:sdtEndPr>
    <w:sdtContent>
      <w:p w14:paraId="1130171A" w14:textId="7BBBD22C" w:rsidR="00BE78E4" w:rsidRDefault="00BE78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B34E2D" w14:textId="302AF3A4" w:rsidR="00D203B2" w:rsidRPr="00D72781" w:rsidRDefault="00D203B2" w:rsidP="001704D9">
    <w:pPr>
      <w:pStyle w:val="Footer"/>
      <w:tabs>
        <w:tab w:val="clear" w:pos="4513"/>
        <w:tab w:val="clear" w:pos="9026"/>
        <w:tab w:val="right" w:pos="9922"/>
      </w:tabs>
      <w:rPr>
        <w:rFonts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1127536"/>
      <w:docPartObj>
        <w:docPartGallery w:val="Page Numbers (Bottom of Page)"/>
        <w:docPartUnique/>
      </w:docPartObj>
    </w:sdtPr>
    <w:sdtEndPr>
      <w:rPr>
        <w:noProof/>
      </w:rPr>
    </w:sdtEndPr>
    <w:sdtContent>
      <w:p w14:paraId="104CD9BD" w14:textId="3D2E503D" w:rsidR="00A71295" w:rsidRDefault="00A712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857920" w14:textId="77777777" w:rsidR="00004672" w:rsidRDefault="00004672">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4235718"/>
      <w:docPartObj>
        <w:docPartGallery w:val="Page Numbers (Bottom of Page)"/>
        <w:docPartUnique/>
      </w:docPartObj>
    </w:sdtPr>
    <w:sdtEndPr>
      <w:rPr>
        <w:noProof/>
      </w:rPr>
    </w:sdtEndPr>
    <w:sdtContent>
      <w:p w14:paraId="78AF71BD" w14:textId="763DAFD1" w:rsidR="00A71295" w:rsidRDefault="00A712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BC8DA5" w14:textId="77777777" w:rsidR="00E24DF3" w:rsidRDefault="00E24DF3">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7077083"/>
      <w:docPartObj>
        <w:docPartGallery w:val="Page Numbers (Bottom of Page)"/>
        <w:docPartUnique/>
      </w:docPartObj>
    </w:sdtPr>
    <w:sdtEndPr>
      <w:rPr>
        <w:noProof/>
      </w:rPr>
    </w:sdtEndPr>
    <w:sdtContent>
      <w:p w14:paraId="02811277" w14:textId="3B5ABD14" w:rsidR="00A71295" w:rsidRDefault="00A712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42AF50" w14:textId="296428E1" w:rsidR="00103A01" w:rsidRDefault="00103A0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47822D" w14:textId="77777777" w:rsidR="00021F7B" w:rsidRDefault="00021F7B" w:rsidP="00F949C7">
      <w:r>
        <w:separator/>
      </w:r>
    </w:p>
  </w:footnote>
  <w:footnote w:type="continuationSeparator" w:id="0">
    <w:p w14:paraId="2CDDEAB6" w14:textId="77777777" w:rsidR="00021F7B" w:rsidRDefault="00021F7B" w:rsidP="00F94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5"/>
      <w:gridCol w:w="3605"/>
      <w:gridCol w:w="3605"/>
    </w:tblGrid>
    <w:tr w:rsidR="00004672" w14:paraId="1E58E9F3" w14:textId="77777777" w:rsidTr="1B68DC4D">
      <w:trPr>
        <w:trHeight w:val="300"/>
      </w:trPr>
      <w:tc>
        <w:tcPr>
          <w:tcW w:w="3605" w:type="dxa"/>
        </w:tcPr>
        <w:p w14:paraId="556828E7" w14:textId="77777777" w:rsidR="00004672" w:rsidRDefault="00004672" w:rsidP="1B68DC4D">
          <w:pPr>
            <w:pStyle w:val="Header"/>
            <w:ind w:left="-115"/>
          </w:pPr>
        </w:p>
      </w:tc>
      <w:tc>
        <w:tcPr>
          <w:tcW w:w="3605" w:type="dxa"/>
        </w:tcPr>
        <w:p w14:paraId="17F60827" w14:textId="77777777" w:rsidR="00004672" w:rsidRDefault="00004672" w:rsidP="1B68DC4D">
          <w:pPr>
            <w:pStyle w:val="Header"/>
            <w:jc w:val="center"/>
          </w:pPr>
        </w:p>
      </w:tc>
      <w:tc>
        <w:tcPr>
          <w:tcW w:w="3605" w:type="dxa"/>
        </w:tcPr>
        <w:p w14:paraId="54A378AA" w14:textId="77777777" w:rsidR="00004672" w:rsidRDefault="00004672" w:rsidP="1B68DC4D">
          <w:pPr>
            <w:pStyle w:val="Header"/>
            <w:ind w:right="-115"/>
            <w:jc w:val="right"/>
          </w:pPr>
        </w:p>
      </w:tc>
    </w:tr>
  </w:tbl>
  <w:p w14:paraId="5413E119" w14:textId="77777777" w:rsidR="00004672" w:rsidRDefault="00004672" w:rsidP="003459AC">
    <w:pPr>
      <w:pStyle w:val="Header"/>
    </w:pPr>
  </w:p>
</w:hdr>
</file>

<file path=word/intelligence2.xml><?xml version="1.0" encoding="utf-8"?>
<int2:intelligence xmlns:int2="http://schemas.microsoft.com/office/intelligence/2020/intelligence" xmlns:oel="http://schemas.microsoft.com/office/2019/extlst">
  <int2:observations>
    <int2:textHash int2:hashCode="ptZZKVE5BHVSp5" int2:id="M9vDiXxo">
      <int2:state int2:value="Rejected" int2:type="AugLoop_Text_Critique"/>
    </int2:textHash>
    <int2:bookmark int2:bookmarkName="_Int_NtyUcbL0" int2:invalidationBookmarkName="" int2:hashCode="vdjcMSpz/GzsOM" int2:id="HEsxFoYV">
      <int2:state int2:value="Rejected" int2:type="AugLoop_Text_Critique"/>
    </int2:bookmark>
    <int2:bookmark int2:bookmarkName="_Int_ph3mILfk" int2:invalidationBookmarkName="" int2:hashCode="0GYf/LRGEYcRtn" int2:id="Pckgzl9Z">
      <int2:state int2:value="Rejected" int2:type="AugLoop_Text_Critique"/>
    </int2:bookmark>
    <int2:bookmark int2:bookmarkName="_Int_scuHbwN7" int2:invalidationBookmarkName="" int2:hashCode="aZW0mEADfNHnpC" int2:id="Ue79Tzx1">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33FA4"/>
    <w:multiLevelType w:val="hybridMultilevel"/>
    <w:tmpl w:val="600E56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222EE"/>
    <w:multiLevelType w:val="hybridMultilevel"/>
    <w:tmpl w:val="94A4B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B0E17"/>
    <w:multiLevelType w:val="hybridMultilevel"/>
    <w:tmpl w:val="72E685D2"/>
    <w:lvl w:ilvl="0" w:tplc="0809000B">
      <w:start w:val="1"/>
      <w:numFmt w:val="bullet"/>
      <w:lvlText w:val=""/>
      <w:lvlJc w:val="left"/>
      <w:pPr>
        <w:ind w:left="1063" w:hanging="360"/>
      </w:pPr>
      <w:rPr>
        <w:rFonts w:ascii="Wingdings" w:hAnsi="Wingdings"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3" w15:restartNumberingAfterBreak="0">
    <w:nsid w:val="28FF6ABA"/>
    <w:multiLevelType w:val="hybridMultilevel"/>
    <w:tmpl w:val="7CAC67B0"/>
    <w:lvl w:ilvl="0" w:tplc="2B907BD8">
      <w:numFmt w:val="bullet"/>
      <w:lvlText w:val=""/>
      <w:lvlJc w:val="left"/>
      <w:pPr>
        <w:ind w:left="824" w:hanging="361"/>
      </w:pPr>
      <w:rPr>
        <w:rFonts w:ascii="Symbol" w:eastAsia="Symbol" w:hAnsi="Symbol" w:cs="Symbol" w:hint="default"/>
        <w:b w:val="0"/>
        <w:bCs w:val="0"/>
        <w:i w:val="0"/>
        <w:iCs w:val="0"/>
        <w:spacing w:val="0"/>
        <w:w w:val="100"/>
        <w:sz w:val="24"/>
        <w:szCs w:val="24"/>
        <w:lang w:val="en-US" w:eastAsia="en-US" w:bidi="ar-SA"/>
      </w:rPr>
    </w:lvl>
    <w:lvl w:ilvl="1" w:tplc="85360938">
      <w:numFmt w:val="bullet"/>
      <w:lvlText w:val="•"/>
      <w:lvlJc w:val="left"/>
      <w:pPr>
        <w:ind w:left="1819" w:hanging="361"/>
      </w:pPr>
      <w:rPr>
        <w:rFonts w:hint="default"/>
        <w:lang w:val="en-US" w:eastAsia="en-US" w:bidi="ar-SA"/>
      </w:rPr>
    </w:lvl>
    <w:lvl w:ilvl="2" w:tplc="FE76B2E6">
      <w:numFmt w:val="bullet"/>
      <w:lvlText w:val="•"/>
      <w:lvlJc w:val="left"/>
      <w:pPr>
        <w:ind w:left="2818" w:hanging="361"/>
      </w:pPr>
      <w:rPr>
        <w:rFonts w:hint="default"/>
        <w:lang w:val="en-US" w:eastAsia="en-US" w:bidi="ar-SA"/>
      </w:rPr>
    </w:lvl>
    <w:lvl w:ilvl="3" w:tplc="AC50218A">
      <w:numFmt w:val="bullet"/>
      <w:lvlText w:val="•"/>
      <w:lvlJc w:val="left"/>
      <w:pPr>
        <w:ind w:left="3817" w:hanging="361"/>
      </w:pPr>
      <w:rPr>
        <w:rFonts w:hint="default"/>
        <w:lang w:val="en-US" w:eastAsia="en-US" w:bidi="ar-SA"/>
      </w:rPr>
    </w:lvl>
    <w:lvl w:ilvl="4" w:tplc="1374CEC4">
      <w:numFmt w:val="bullet"/>
      <w:lvlText w:val="•"/>
      <w:lvlJc w:val="left"/>
      <w:pPr>
        <w:ind w:left="4816" w:hanging="361"/>
      </w:pPr>
      <w:rPr>
        <w:rFonts w:hint="default"/>
        <w:lang w:val="en-US" w:eastAsia="en-US" w:bidi="ar-SA"/>
      </w:rPr>
    </w:lvl>
    <w:lvl w:ilvl="5" w:tplc="D4DC8E9E">
      <w:numFmt w:val="bullet"/>
      <w:lvlText w:val="•"/>
      <w:lvlJc w:val="left"/>
      <w:pPr>
        <w:ind w:left="5815" w:hanging="361"/>
      </w:pPr>
      <w:rPr>
        <w:rFonts w:hint="default"/>
        <w:lang w:val="en-US" w:eastAsia="en-US" w:bidi="ar-SA"/>
      </w:rPr>
    </w:lvl>
    <w:lvl w:ilvl="6" w:tplc="A8147292">
      <w:numFmt w:val="bullet"/>
      <w:lvlText w:val="•"/>
      <w:lvlJc w:val="left"/>
      <w:pPr>
        <w:ind w:left="6814" w:hanging="361"/>
      </w:pPr>
      <w:rPr>
        <w:rFonts w:hint="default"/>
        <w:lang w:val="en-US" w:eastAsia="en-US" w:bidi="ar-SA"/>
      </w:rPr>
    </w:lvl>
    <w:lvl w:ilvl="7" w:tplc="BD1ED98C">
      <w:numFmt w:val="bullet"/>
      <w:lvlText w:val="•"/>
      <w:lvlJc w:val="left"/>
      <w:pPr>
        <w:ind w:left="7813" w:hanging="361"/>
      </w:pPr>
      <w:rPr>
        <w:rFonts w:hint="default"/>
        <w:lang w:val="en-US" w:eastAsia="en-US" w:bidi="ar-SA"/>
      </w:rPr>
    </w:lvl>
    <w:lvl w:ilvl="8" w:tplc="488440F6">
      <w:numFmt w:val="bullet"/>
      <w:lvlText w:val="•"/>
      <w:lvlJc w:val="left"/>
      <w:pPr>
        <w:ind w:left="8812" w:hanging="361"/>
      </w:pPr>
      <w:rPr>
        <w:rFonts w:hint="default"/>
        <w:lang w:val="en-US" w:eastAsia="en-US" w:bidi="ar-SA"/>
      </w:rPr>
    </w:lvl>
  </w:abstractNum>
  <w:abstractNum w:abstractNumId="4" w15:restartNumberingAfterBreak="0">
    <w:nsid w:val="3E0F7C80"/>
    <w:multiLevelType w:val="hybridMultilevel"/>
    <w:tmpl w:val="281AD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A75590"/>
    <w:multiLevelType w:val="hybridMultilevel"/>
    <w:tmpl w:val="793219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9D27E6"/>
    <w:multiLevelType w:val="hybridMultilevel"/>
    <w:tmpl w:val="D89449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B07FFB"/>
    <w:multiLevelType w:val="hybridMultilevel"/>
    <w:tmpl w:val="2A927868"/>
    <w:lvl w:ilvl="0" w:tplc="667E8A5A">
      <w:start w:val="2021"/>
      <w:numFmt w:val="bullet"/>
      <w:lvlText w:val="-"/>
      <w:lvlJc w:val="left"/>
      <w:pPr>
        <w:ind w:left="677" w:hanging="360"/>
      </w:pPr>
      <w:rPr>
        <w:rFonts w:ascii="Arial" w:eastAsia="Arial" w:hAnsi="Arial" w:cs="Aria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8" w15:restartNumberingAfterBreak="0">
    <w:nsid w:val="699F539D"/>
    <w:multiLevelType w:val="hybridMultilevel"/>
    <w:tmpl w:val="F3B29BE0"/>
    <w:lvl w:ilvl="0" w:tplc="0809000B">
      <w:start w:val="1"/>
      <w:numFmt w:val="bullet"/>
      <w:lvlText w:val=""/>
      <w:lvlJc w:val="left"/>
      <w:pPr>
        <w:ind w:left="1063" w:hanging="360"/>
      </w:pPr>
      <w:rPr>
        <w:rFonts w:ascii="Wingdings" w:hAnsi="Wingdings"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9" w15:restartNumberingAfterBreak="0">
    <w:nsid w:val="6C1645AA"/>
    <w:multiLevelType w:val="hybridMultilevel"/>
    <w:tmpl w:val="9AB23B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E32A81"/>
    <w:multiLevelType w:val="hybridMultilevel"/>
    <w:tmpl w:val="3724D9CC"/>
    <w:lvl w:ilvl="0" w:tplc="E99214CC">
      <w:start w:val="1"/>
      <w:numFmt w:val="decimal"/>
      <w:lvlText w:val="%1."/>
      <w:lvlJc w:val="left"/>
      <w:pPr>
        <w:ind w:left="720" w:hanging="360"/>
      </w:pPr>
      <w:rPr>
        <w:rFonts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C71FF4"/>
    <w:multiLevelType w:val="hybridMultilevel"/>
    <w:tmpl w:val="5036B65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727" w:hanging="360"/>
      </w:pPr>
      <w:rPr>
        <w:rFonts w:ascii="Courier New" w:hAnsi="Courier New" w:cs="Courier New" w:hint="default"/>
      </w:rPr>
    </w:lvl>
    <w:lvl w:ilvl="2" w:tplc="08090005" w:tentative="1">
      <w:start w:val="1"/>
      <w:numFmt w:val="bullet"/>
      <w:lvlText w:val=""/>
      <w:lvlJc w:val="left"/>
      <w:pPr>
        <w:ind w:left="2447" w:hanging="360"/>
      </w:pPr>
      <w:rPr>
        <w:rFonts w:ascii="Wingdings" w:hAnsi="Wingdings" w:hint="default"/>
      </w:rPr>
    </w:lvl>
    <w:lvl w:ilvl="3" w:tplc="08090001" w:tentative="1">
      <w:start w:val="1"/>
      <w:numFmt w:val="bullet"/>
      <w:lvlText w:val=""/>
      <w:lvlJc w:val="left"/>
      <w:pPr>
        <w:ind w:left="3167" w:hanging="360"/>
      </w:pPr>
      <w:rPr>
        <w:rFonts w:ascii="Symbol" w:hAnsi="Symbol" w:hint="default"/>
      </w:rPr>
    </w:lvl>
    <w:lvl w:ilvl="4" w:tplc="08090003" w:tentative="1">
      <w:start w:val="1"/>
      <w:numFmt w:val="bullet"/>
      <w:lvlText w:val="o"/>
      <w:lvlJc w:val="left"/>
      <w:pPr>
        <w:ind w:left="3887" w:hanging="360"/>
      </w:pPr>
      <w:rPr>
        <w:rFonts w:ascii="Courier New" w:hAnsi="Courier New" w:cs="Courier New" w:hint="default"/>
      </w:rPr>
    </w:lvl>
    <w:lvl w:ilvl="5" w:tplc="08090005" w:tentative="1">
      <w:start w:val="1"/>
      <w:numFmt w:val="bullet"/>
      <w:lvlText w:val=""/>
      <w:lvlJc w:val="left"/>
      <w:pPr>
        <w:ind w:left="4607" w:hanging="360"/>
      </w:pPr>
      <w:rPr>
        <w:rFonts w:ascii="Wingdings" w:hAnsi="Wingdings" w:hint="default"/>
      </w:rPr>
    </w:lvl>
    <w:lvl w:ilvl="6" w:tplc="08090001" w:tentative="1">
      <w:start w:val="1"/>
      <w:numFmt w:val="bullet"/>
      <w:lvlText w:val=""/>
      <w:lvlJc w:val="left"/>
      <w:pPr>
        <w:ind w:left="5327" w:hanging="360"/>
      </w:pPr>
      <w:rPr>
        <w:rFonts w:ascii="Symbol" w:hAnsi="Symbol" w:hint="default"/>
      </w:rPr>
    </w:lvl>
    <w:lvl w:ilvl="7" w:tplc="08090003" w:tentative="1">
      <w:start w:val="1"/>
      <w:numFmt w:val="bullet"/>
      <w:lvlText w:val="o"/>
      <w:lvlJc w:val="left"/>
      <w:pPr>
        <w:ind w:left="6047" w:hanging="360"/>
      </w:pPr>
      <w:rPr>
        <w:rFonts w:ascii="Courier New" w:hAnsi="Courier New" w:cs="Courier New" w:hint="default"/>
      </w:rPr>
    </w:lvl>
    <w:lvl w:ilvl="8" w:tplc="08090005" w:tentative="1">
      <w:start w:val="1"/>
      <w:numFmt w:val="bullet"/>
      <w:lvlText w:val=""/>
      <w:lvlJc w:val="left"/>
      <w:pPr>
        <w:ind w:left="6767" w:hanging="360"/>
      </w:pPr>
      <w:rPr>
        <w:rFonts w:ascii="Wingdings" w:hAnsi="Wingdings" w:hint="default"/>
      </w:rPr>
    </w:lvl>
  </w:abstractNum>
  <w:num w:numId="1" w16cid:durableId="1253977229">
    <w:abstractNumId w:val="6"/>
  </w:num>
  <w:num w:numId="2" w16cid:durableId="1384523725">
    <w:abstractNumId w:val="5"/>
  </w:num>
  <w:num w:numId="3" w16cid:durableId="603655550">
    <w:abstractNumId w:val="2"/>
  </w:num>
  <w:num w:numId="4" w16cid:durableId="1261719244">
    <w:abstractNumId w:val="8"/>
  </w:num>
  <w:num w:numId="5" w16cid:durableId="685208380">
    <w:abstractNumId w:val="9"/>
  </w:num>
  <w:num w:numId="6" w16cid:durableId="74324883">
    <w:abstractNumId w:val="0"/>
  </w:num>
  <w:num w:numId="7" w16cid:durableId="429814761">
    <w:abstractNumId w:val="11"/>
  </w:num>
  <w:num w:numId="8" w16cid:durableId="132523592">
    <w:abstractNumId w:val="7"/>
  </w:num>
  <w:num w:numId="9" w16cid:durableId="1166677254">
    <w:abstractNumId w:val="3"/>
  </w:num>
  <w:num w:numId="10" w16cid:durableId="1399130357">
    <w:abstractNumId w:val="4"/>
  </w:num>
  <w:num w:numId="11" w16cid:durableId="682709507">
    <w:abstractNumId w:val="1"/>
  </w:num>
  <w:num w:numId="12" w16cid:durableId="18592675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7F3"/>
    <w:rsid w:val="00004672"/>
    <w:rsid w:val="000112A9"/>
    <w:rsid w:val="000147F3"/>
    <w:rsid w:val="00021F7B"/>
    <w:rsid w:val="00023CC0"/>
    <w:rsid w:val="00045F93"/>
    <w:rsid w:val="00070186"/>
    <w:rsid w:val="0007699F"/>
    <w:rsid w:val="000B5722"/>
    <w:rsid w:val="000C411A"/>
    <w:rsid w:val="000D7D0A"/>
    <w:rsid w:val="000E57F3"/>
    <w:rsid w:val="000F367F"/>
    <w:rsid w:val="000F5C04"/>
    <w:rsid w:val="00103A01"/>
    <w:rsid w:val="001078D6"/>
    <w:rsid w:val="001130C4"/>
    <w:rsid w:val="00123494"/>
    <w:rsid w:val="00127ACC"/>
    <w:rsid w:val="00143045"/>
    <w:rsid w:val="00153084"/>
    <w:rsid w:val="0015678A"/>
    <w:rsid w:val="00162657"/>
    <w:rsid w:val="00164F24"/>
    <w:rsid w:val="001733CA"/>
    <w:rsid w:val="00185985"/>
    <w:rsid w:val="001A22BA"/>
    <w:rsid w:val="001A6CE2"/>
    <w:rsid w:val="001A77C6"/>
    <w:rsid w:val="001C6EF6"/>
    <w:rsid w:val="001D264E"/>
    <w:rsid w:val="00200993"/>
    <w:rsid w:val="002043D9"/>
    <w:rsid w:val="002167F2"/>
    <w:rsid w:val="00222219"/>
    <w:rsid w:val="002554B0"/>
    <w:rsid w:val="00260964"/>
    <w:rsid w:val="00264C96"/>
    <w:rsid w:val="00282FA8"/>
    <w:rsid w:val="00293492"/>
    <w:rsid w:val="002B0333"/>
    <w:rsid w:val="002F0283"/>
    <w:rsid w:val="00310131"/>
    <w:rsid w:val="00330037"/>
    <w:rsid w:val="00337679"/>
    <w:rsid w:val="003459AC"/>
    <w:rsid w:val="00365DC9"/>
    <w:rsid w:val="003705C9"/>
    <w:rsid w:val="00387ECE"/>
    <w:rsid w:val="0039367B"/>
    <w:rsid w:val="00395313"/>
    <w:rsid w:val="00395D9C"/>
    <w:rsid w:val="003B4121"/>
    <w:rsid w:val="003C36EC"/>
    <w:rsid w:val="003D1F42"/>
    <w:rsid w:val="00400890"/>
    <w:rsid w:val="00405DAA"/>
    <w:rsid w:val="00450B61"/>
    <w:rsid w:val="0045339C"/>
    <w:rsid w:val="00496D50"/>
    <w:rsid w:val="004B68E7"/>
    <w:rsid w:val="004E5D5B"/>
    <w:rsid w:val="00510306"/>
    <w:rsid w:val="00513A59"/>
    <w:rsid w:val="00523E43"/>
    <w:rsid w:val="0053744A"/>
    <w:rsid w:val="00563BCD"/>
    <w:rsid w:val="005A3F5E"/>
    <w:rsid w:val="005B63D8"/>
    <w:rsid w:val="006045FA"/>
    <w:rsid w:val="00621990"/>
    <w:rsid w:val="00624396"/>
    <w:rsid w:val="006250D1"/>
    <w:rsid w:val="00627958"/>
    <w:rsid w:val="00650C10"/>
    <w:rsid w:val="006647FB"/>
    <w:rsid w:val="0066655D"/>
    <w:rsid w:val="006A1AEC"/>
    <w:rsid w:val="006A37DC"/>
    <w:rsid w:val="006E1E1C"/>
    <w:rsid w:val="006E3E39"/>
    <w:rsid w:val="006E421A"/>
    <w:rsid w:val="006E43CC"/>
    <w:rsid w:val="006F69D5"/>
    <w:rsid w:val="00712060"/>
    <w:rsid w:val="0071318A"/>
    <w:rsid w:val="00726D55"/>
    <w:rsid w:val="00737A84"/>
    <w:rsid w:val="00740E0D"/>
    <w:rsid w:val="0074148B"/>
    <w:rsid w:val="00752F34"/>
    <w:rsid w:val="007615B8"/>
    <w:rsid w:val="00780BE9"/>
    <w:rsid w:val="00790AC5"/>
    <w:rsid w:val="007918AA"/>
    <w:rsid w:val="007C0FFF"/>
    <w:rsid w:val="007D4ACE"/>
    <w:rsid w:val="007E618A"/>
    <w:rsid w:val="00814A93"/>
    <w:rsid w:val="008223C0"/>
    <w:rsid w:val="008240FC"/>
    <w:rsid w:val="008369CB"/>
    <w:rsid w:val="008726EC"/>
    <w:rsid w:val="00885408"/>
    <w:rsid w:val="008919B3"/>
    <w:rsid w:val="008A0A9D"/>
    <w:rsid w:val="008A4BE5"/>
    <w:rsid w:val="008C1A46"/>
    <w:rsid w:val="00913C7A"/>
    <w:rsid w:val="0094145F"/>
    <w:rsid w:val="0095250C"/>
    <w:rsid w:val="00956808"/>
    <w:rsid w:val="00967C78"/>
    <w:rsid w:val="00977EE8"/>
    <w:rsid w:val="00990092"/>
    <w:rsid w:val="00990B0A"/>
    <w:rsid w:val="009B2F57"/>
    <w:rsid w:val="009B4EE2"/>
    <w:rsid w:val="00A038F1"/>
    <w:rsid w:val="00A14800"/>
    <w:rsid w:val="00A1673E"/>
    <w:rsid w:val="00A572DD"/>
    <w:rsid w:val="00A61599"/>
    <w:rsid w:val="00A71295"/>
    <w:rsid w:val="00A87C56"/>
    <w:rsid w:val="00A94629"/>
    <w:rsid w:val="00AB3211"/>
    <w:rsid w:val="00AC77CD"/>
    <w:rsid w:val="00AD65C6"/>
    <w:rsid w:val="00AF4021"/>
    <w:rsid w:val="00B01110"/>
    <w:rsid w:val="00B24705"/>
    <w:rsid w:val="00B51036"/>
    <w:rsid w:val="00B814EB"/>
    <w:rsid w:val="00B8312F"/>
    <w:rsid w:val="00B979F1"/>
    <w:rsid w:val="00BB5001"/>
    <w:rsid w:val="00BB6113"/>
    <w:rsid w:val="00BB7F43"/>
    <w:rsid w:val="00BC092B"/>
    <w:rsid w:val="00BC7D26"/>
    <w:rsid w:val="00BE6149"/>
    <w:rsid w:val="00BE78E4"/>
    <w:rsid w:val="00BF0250"/>
    <w:rsid w:val="00BF638C"/>
    <w:rsid w:val="00C01F9A"/>
    <w:rsid w:val="00C13887"/>
    <w:rsid w:val="00C14750"/>
    <w:rsid w:val="00C4095B"/>
    <w:rsid w:val="00C5064D"/>
    <w:rsid w:val="00C54127"/>
    <w:rsid w:val="00C57D08"/>
    <w:rsid w:val="00C746FF"/>
    <w:rsid w:val="00C75763"/>
    <w:rsid w:val="00CB7D9E"/>
    <w:rsid w:val="00CC464C"/>
    <w:rsid w:val="00CD0BA3"/>
    <w:rsid w:val="00CD743C"/>
    <w:rsid w:val="00CD7BFA"/>
    <w:rsid w:val="00CD7D66"/>
    <w:rsid w:val="00CE6CB8"/>
    <w:rsid w:val="00CE7CBB"/>
    <w:rsid w:val="00CF0282"/>
    <w:rsid w:val="00D1060A"/>
    <w:rsid w:val="00D137AB"/>
    <w:rsid w:val="00D203B2"/>
    <w:rsid w:val="00D20674"/>
    <w:rsid w:val="00D24E4D"/>
    <w:rsid w:val="00D26E4D"/>
    <w:rsid w:val="00D55517"/>
    <w:rsid w:val="00D66560"/>
    <w:rsid w:val="00D82201"/>
    <w:rsid w:val="00D87000"/>
    <w:rsid w:val="00D87B14"/>
    <w:rsid w:val="00D95CA6"/>
    <w:rsid w:val="00DB18B5"/>
    <w:rsid w:val="00DC4470"/>
    <w:rsid w:val="00DE27EF"/>
    <w:rsid w:val="00DF50AC"/>
    <w:rsid w:val="00E24DF3"/>
    <w:rsid w:val="00E310AD"/>
    <w:rsid w:val="00E3596D"/>
    <w:rsid w:val="00E5560F"/>
    <w:rsid w:val="00E60DA1"/>
    <w:rsid w:val="00E6207B"/>
    <w:rsid w:val="00E77F4B"/>
    <w:rsid w:val="00E8193D"/>
    <w:rsid w:val="00E8434C"/>
    <w:rsid w:val="00EC1E2B"/>
    <w:rsid w:val="00ED4A1C"/>
    <w:rsid w:val="00EE69E6"/>
    <w:rsid w:val="00F11BCF"/>
    <w:rsid w:val="00F23459"/>
    <w:rsid w:val="00F37253"/>
    <w:rsid w:val="00F50A74"/>
    <w:rsid w:val="00F670E3"/>
    <w:rsid w:val="00F76374"/>
    <w:rsid w:val="00F812C9"/>
    <w:rsid w:val="00F949C7"/>
    <w:rsid w:val="00FC72BB"/>
    <w:rsid w:val="00FD0F8B"/>
    <w:rsid w:val="00FD183A"/>
    <w:rsid w:val="00FD3C72"/>
    <w:rsid w:val="00FE02E7"/>
    <w:rsid w:val="016B4D53"/>
    <w:rsid w:val="01B6B223"/>
    <w:rsid w:val="07398B74"/>
    <w:rsid w:val="0B910D2E"/>
    <w:rsid w:val="0DA85DC6"/>
    <w:rsid w:val="108F9689"/>
    <w:rsid w:val="1822D531"/>
    <w:rsid w:val="1E923772"/>
    <w:rsid w:val="1F6D6B88"/>
    <w:rsid w:val="3109C5ED"/>
    <w:rsid w:val="32857F6A"/>
    <w:rsid w:val="37A2A8DE"/>
    <w:rsid w:val="3DC58B25"/>
    <w:rsid w:val="3E80EEEE"/>
    <w:rsid w:val="3E9152AE"/>
    <w:rsid w:val="3F427285"/>
    <w:rsid w:val="497CA2A4"/>
    <w:rsid w:val="4EB570BC"/>
    <w:rsid w:val="4FB73CA0"/>
    <w:rsid w:val="58DD948B"/>
    <w:rsid w:val="590E5099"/>
    <w:rsid w:val="5D87A057"/>
    <w:rsid w:val="5F0079A8"/>
    <w:rsid w:val="5F3FCB66"/>
    <w:rsid w:val="63FB87BB"/>
    <w:rsid w:val="66181999"/>
    <w:rsid w:val="686EC328"/>
    <w:rsid w:val="6A7C6986"/>
    <w:rsid w:val="71958472"/>
    <w:rsid w:val="73BFE569"/>
    <w:rsid w:val="75981AA4"/>
    <w:rsid w:val="76D41E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AE0CF"/>
  <w15:chartTrackingRefBased/>
  <w15:docId w15:val="{22D252C9-1868-4169-9367-3D981DB3E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7F3"/>
    <w:rPr>
      <w:rFonts w:ascii="Arial" w:hAnsi="Arial"/>
    </w:rPr>
  </w:style>
  <w:style w:type="paragraph" w:styleId="Heading1">
    <w:name w:val="heading 1"/>
    <w:basedOn w:val="Normal"/>
    <w:next w:val="Normal"/>
    <w:link w:val="Heading1Char"/>
    <w:uiPriority w:val="9"/>
    <w:qFormat/>
    <w:rsid w:val="000E57F3"/>
    <w:pPr>
      <w:keepNext/>
      <w:keepLines/>
      <w:spacing w:before="120" w:after="120"/>
      <w:jc w:val="center"/>
      <w:outlineLvl w:val="0"/>
    </w:pPr>
    <w:rPr>
      <w:rFonts w:eastAsiaTheme="majorEastAsia" w:cstheme="majorBidi"/>
      <w:b/>
      <w:color w:val="7030A0"/>
      <w:sz w:val="56"/>
      <w:szCs w:val="32"/>
    </w:rPr>
  </w:style>
  <w:style w:type="paragraph" w:styleId="Heading2">
    <w:name w:val="heading 2"/>
    <w:basedOn w:val="Heading1"/>
    <w:next w:val="Normal"/>
    <w:link w:val="Heading2Char"/>
    <w:uiPriority w:val="9"/>
    <w:unhideWhenUsed/>
    <w:qFormat/>
    <w:rsid w:val="000E57F3"/>
    <w:pPr>
      <w:outlineLvl w:val="1"/>
    </w:pPr>
    <w:rPr>
      <w:sz w:val="48"/>
      <w:szCs w:val="26"/>
    </w:rPr>
  </w:style>
  <w:style w:type="paragraph" w:styleId="Heading3">
    <w:name w:val="heading 3"/>
    <w:basedOn w:val="Normal"/>
    <w:next w:val="Normal"/>
    <w:link w:val="Heading3Char"/>
    <w:uiPriority w:val="9"/>
    <w:unhideWhenUsed/>
    <w:qFormat/>
    <w:rsid w:val="000E57F3"/>
    <w:pPr>
      <w:keepNext/>
      <w:keepLines/>
      <w:spacing w:before="120" w:after="120"/>
      <w:outlineLvl w:val="2"/>
    </w:pPr>
    <w:rPr>
      <w:rFonts w:eastAsiaTheme="majorEastAsia" w:cstheme="majorBidi"/>
      <w:b/>
      <w:color w:val="1F3763" w:themeColor="accent1" w:themeShade="7F"/>
      <w:sz w:val="32"/>
      <w:szCs w:val="24"/>
    </w:rPr>
  </w:style>
  <w:style w:type="paragraph" w:styleId="Heading4">
    <w:name w:val="heading 4"/>
    <w:next w:val="Normal"/>
    <w:link w:val="Heading4Char"/>
    <w:uiPriority w:val="9"/>
    <w:unhideWhenUsed/>
    <w:qFormat/>
    <w:rsid w:val="000E57F3"/>
    <w:pPr>
      <w:keepNext/>
      <w:keepLines/>
      <w:spacing w:before="40" w:after="40"/>
      <w:outlineLvl w:val="3"/>
    </w:pPr>
    <w:rPr>
      <w:rFonts w:ascii="Arial" w:eastAsiaTheme="majorEastAsia" w:hAnsi="Arial" w:cstheme="majorBidi"/>
      <w:b/>
      <w:iC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7F3"/>
    <w:rPr>
      <w:rFonts w:ascii="Arial" w:eastAsiaTheme="majorEastAsia" w:hAnsi="Arial" w:cstheme="majorBidi"/>
      <w:b/>
      <w:color w:val="7030A0"/>
      <w:sz w:val="56"/>
      <w:szCs w:val="32"/>
    </w:rPr>
  </w:style>
  <w:style w:type="character" w:customStyle="1" w:styleId="Heading2Char">
    <w:name w:val="Heading 2 Char"/>
    <w:basedOn w:val="DefaultParagraphFont"/>
    <w:link w:val="Heading2"/>
    <w:uiPriority w:val="9"/>
    <w:rsid w:val="000E57F3"/>
    <w:rPr>
      <w:rFonts w:ascii="Arial" w:eastAsiaTheme="majorEastAsia" w:hAnsi="Arial" w:cstheme="majorBidi"/>
      <w:b/>
      <w:color w:val="7030A0"/>
      <w:sz w:val="48"/>
      <w:szCs w:val="26"/>
    </w:rPr>
  </w:style>
  <w:style w:type="character" w:customStyle="1" w:styleId="Heading3Char">
    <w:name w:val="Heading 3 Char"/>
    <w:basedOn w:val="DefaultParagraphFont"/>
    <w:link w:val="Heading3"/>
    <w:uiPriority w:val="9"/>
    <w:rsid w:val="000E57F3"/>
    <w:rPr>
      <w:rFonts w:ascii="Arial" w:eastAsiaTheme="majorEastAsia" w:hAnsi="Arial" w:cstheme="majorBidi"/>
      <w:b/>
      <w:color w:val="1F3763" w:themeColor="accent1" w:themeShade="7F"/>
      <w:sz w:val="32"/>
      <w:szCs w:val="24"/>
    </w:rPr>
  </w:style>
  <w:style w:type="character" w:customStyle="1" w:styleId="Heading4Char">
    <w:name w:val="Heading 4 Char"/>
    <w:basedOn w:val="DefaultParagraphFont"/>
    <w:link w:val="Heading4"/>
    <w:uiPriority w:val="9"/>
    <w:rsid w:val="000E57F3"/>
    <w:rPr>
      <w:rFonts w:ascii="Arial" w:eastAsiaTheme="majorEastAsia" w:hAnsi="Arial" w:cstheme="majorBidi"/>
      <w:b/>
      <w:iCs/>
      <w:color w:val="2F5496" w:themeColor="accent1" w:themeShade="BF"/>
      <w:sz w:val="24"/>
    </w:rPr>
  </w:style>
  <w:style w:type="paragraph" w:styleId="Footer">
    <w:name w:val="footer"/>
    <w:basedOn w:val="Normal"/>
    <w:link w:val="FooterChar"/>
    <w:uiPriority w:val="99"/>
    <w:unhideWhenUsed/>
    <w:rsid w:val="000E57F3"/>
    <w:pPr>
      <w:tabs>
        <w:tab w:val="center" w:pos="4513"/>
        <w:tab w:val="right" w:pos="9026"/>
      </w:tabs>
    </w:pPr>
  </w:style>
  <w:style w:type="character" w:customStyle="1" w:styleId="FooterChar">
    <w:name w:val="Footer Char"/>
    <w:basedOn w:val="DefaultParagraphFont"/>
    <w:link w:val="Footer"/>
    <w:uiPriority w:val="99"/>
    <w:rsid w:val="000E57F3"/>
    <w:rPr>
      <w:rFonts w:ascii="Arial" w:hAnsi="Arial"/>
    </w:rPr>
  </w:style>
  <w:style w:type="paragraph" w:styleId="BodyText">
    <w:name w:val="Body Text"/>
    <w:basedOn w:val="Normal"/>
    <w:link w:val="BodyTextChar"/>
    <w:uiPriority w:val="1"/>
    <w:qFormat/>
    <w:rsid w:val="000E57F3"/>
    <w:pPr>
      <w:widowControl w:val="0"/>
      <w:autoSpaceDE w:val="0"/>
      <w:autoSpaceDN w:val="0"/>
    </w:pPr>
    <w:rPr>
      <w:rFonts w:eastAsia="Arial" w:cs="Arial"/>
      <w:lang w:eastAsia="en-GB" w:bidi="en-GB"/>
    </w:rPr>
  </w:style>
  <w:style w:type="character" w:customStyle="1" w:styleId="BodyTextChar">
    <w:name w:val="Body Text Char"/>
    <w:basedOn w:val="DefaultParagraphFont"/>
    <w:link w:val="BodyText"/>
    <w:uiPriority w:val="1"/>
    <w:rsid w:val="000E57F3"/>
    <w:rPr>
      <w:rFonts w:ascii="Arial" w:eastAsia="Arial" w:hAnsi="Arial" w:cs="Arial"/>
      <w:lang w:eastAsia="en-GB" w:bidi="en-GB"/>
    </w:rPr>
  </w:style>
  <w:style w:type="character" w:styleId="Hyperlink">
    <w:name w:val="Hyperlink"/>
    <w:uiPriority w:val="99"/>
    <w:unhideWhenUsed/>
    <w:rsid w:val="000E57F3"/>
    <w:rPr>
      <w:color w:val="0563C1"/>
      <w:u w:val="single"/>
    </w:rPr>
  </w:style>
  <w:style w:type="table" w:styleId="TableGrid">
    <w:name w:val="Table Grid"/>
    <w:basedOn w:val="TableNormal"/>
    <w:uiPriority w:val="39"/>
    <w:rsid w:val="000E5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E57F3"/>
    <w:rPr>
      <w:rFonts w:ascii="Arial" w:hAnsi="Arial"/>
    </w:rPr>
  </w:style>
  <w:style w:type="character" w:styleId="UnresolvedMention">
    <w:name w:val="Unresolved Mention"/>
    <w:basedOn w:val="DefaultParagraphFont"/>
    <w:uiPriority w:val="99"/>
    <w:semiHidden/>
    <w:unhideWhenUsed/>
    <w:rsid w:val="000E57F3"/>
    <w:rPr>
      <w:color w:val="605E5C"/>
      <w:shd w:val="clear" w:color="auto" w:fill="E1DFDD"/>
    </w:rPr>
  </w:style>
  <w:style w:type="paragraph" w:styleId="Header">
    <w:name w:val="header"/>
    <w:basedOn w:val="Normal"/>
    <w:link w:val="HeaderChar"/>
    <w:uiPriority w:val="99"/>
    <w:unhideWhenUsed/>
    <w:rsid w:val="00F949C7"/>
    <w:pPr>
      <w:tabs>
        <w:tab w:val="center" w:pos="4513"/>
        <w:tab w:val="right" w:pos="9026"/>
      </w:tabs>
    </w:pPr>
  </w:style>
  <w:style w:type="character" w:customStyle="1" w:styleId="HeaderChar">
    <w:name w:val="Header Char"/>
    <w:basedOn w:val="DefaultParagraphFont"/>
    <w:link w:val="Header"/>
    <w:uiPriority w:val="99"/>
    <w:rsid w:val="00F949C7"/>
    <w:rPr>
      <w:rFonts w:ascii="Arial" w:hAnsi="Arial"/>
    </w:rPr>
  </w:style>
  <w:style w:type="character" w:styleId="FollowedHyperlink">
    <w:name w:val="FollowedHyperlink"/>
    <w:basedOn w:val="DefaultParagraphFont"/>
    <w:uiPriority w:val="99"/>
    <w:semiHidden/>
    <w:unhideWhenUsed/>
    <w:rsid w:val="00200993"/>
    <w:rPr>
      <w:color w:val="954F72" w:themeColor="followedHyperlink"/>
      <w:u w:val="single"/>
    </w:rPr>
  </w:style>
  <w:style w:type="paragraph" w:customStyle="1" w:styleId="TableParagraph">
    <w:name w:val="Table Paragraph"/>
    <w:basedOn w:val="Normal"/>
    <w:uiPriority w:val="1"/>
    <w:qFormat/>
    <w:rsid w:val="00103A01"/>
    <w:pPr>
      <w:widowControl w:val="0"/>
      <w:autoSpaceDE w:val="0"/>
      <w:autoSpaceDN w:val="0"/>
    </w:pPr>
    <w:rPr>
      <w:rFonts w:eastAsia="Arial" w:cs="Arial"/>
      <w:lang w:val="en-US"/>
    </w:rPr>
  </w:style>
  <w:style w:type="character" w:styleId="CommentReference">
    <w:name w:val="annotation reference"/>
    <w:basedOn w:val="DefaultParagraphFont"/>
    <w:uiPriority w:val="99"/>
    <w:semiHidden/>
    <w:unhideWhenUsed/>
    <w:rsid w:val="00103A01"/>
    <w:rPr>
      <w:sz w:val="16"/>
      <w:szCs w:val="16"/>
    </w:rPr>
  </w:style>
  <w:style w:type="paragraph" w:styleId="CommentText">
    <w:name w:val="annotation text"/>
    <w:basedOn w:val="Normal"/>
    <w:link w:val="CommentTextChar"/>
    <w:uiPriority w:val="99"/>
    <w:unhideWhenUsed/>
    <w:rsid w:val="00103A01"/>
    <w:pPr>
      <w:widowControl w:val="0"/>
      <w:autoSpaceDE w:val="0"/>
      <w:autoSpaceDN w:val="0"/>
    </w:pPr>
    <w:rPr>
      <w:rFonts w:eastAsia="Arial" w:cs="Arial"/>
      <w:sz w:val="20"/>
      <w:szCs w:val="20"/>
      <w:lang w:val="en-US"/>
    </w:rPr>
  </w:style>
  <w:style w:type="character" w:customStyle="1" w:styleId="CommentTextChar">
    <w:name w:val="Comment Text Char"/>
    <w:basedOn w:val="DefaultParagraphFont"/>
    <w:link w:val="CommentText"/>
    <w:uiPriority w:val="99"/>
    <w:rsid w:val="00103A01"/>
    <w:rPr>
      <w:rFonts w:ascii="Arial" w:eastAsia="Arial" w:hAnsi="Arial" w:cs="Arial"/>
      <w:sz w:val="20"/>
      <w:szCs w:val="20"/>
      <w:lang w:val="en-US"/>
    </w:rPr>
  </w:style>
  <w:style w:type="paragraph" w:styleId="ListParagraph">
    <w:name w:val="List Paragraph"/>
    <w:basedOn w:val="Normal"/>
    <w:uiPriority w:val="34"/>
    <w:qFormat/>
    <w:rsid w:val="00004672"/>
    <w:pPr>
      <w:widowControl w:val="0"/>
      <w:autoSpaceDE w:val="0"/>
      <w:autoSpaceDN w:val="0"/>
      <w:ind w:left="824" w:hanging="360"/>
    </w:pPr>
    <w:rPr>
      <w:rFonts w:eastAsia="Arial" w:cs="Arial"/>
      <w:lang w:val="en-US"/>
    </w:rPr>
  </w:style>
  <w:style w:type="paragraph" w:customStyle="1" w:styleId="Default">
    <w:name w:val="Default"/>
    <w:rsid w:val="00004672"/>
    <w:pPr>
      <w:autoSpaceDE w:val="0"/>
      <w:autoSpaceDN w:val="0"/>
      <w:adjustRightInd w:val="0"/>
    </w:pPr>
    <w:rPr>
      <w:rFonts w:ascii="Arial" w:hAnsi="Arial" w:cs="Arial"/>
      <w:color w:val="000000"/>
      <w:sz w:val="24"/>
      <w:szCs w:val="24"/>
    </w:rPr>
  </w:style>
  <w:style w:type="table" w:styleId="GridTable1Light-Accent3">
    <w:name w:val="Grid Table 1 Light Accent 3"/>
    <w:basedOn w:val="TableNormal"/>
    <w:uiPriority w:val="46"/>
    <w:rsid w:val="008A0A9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8A0A9D"/>
    <w:rPr>
      <w:color w:val="808080"/>
    </w:rPr>
  </w:style>
  <w:style w:type="paragraph" w:styleId="CommentSubject">
    <w:name w:val="annotation subject"/>
    <w:basedOn w:val="CommentText"/>
    <w:next w:val="CommentText"/>
    <w:link w:val="CommentSubjectChar"/>
    <w:uiPriority w:val="99"/>
    <w:semiHidden/>
    <w:unhideWhenUsed/>
    <w:rsid w:val="00A1673E"/>
    <w:pPr>
      <w:widowControl/>
      <w:autoSpaceDE/>
      <w:autoSpaceDN/>
    </w:pPr>
    <w:rPr>
      <w:rFonts w:eastAsiaTheme="minorHAnsi" w:cstheme="minorBidi"/>
      <w:b/>
      <w:bCs/>
      <w:lang w:val="en-GB"/>
    </w:rPr>
  </w:style>
  <w:style w:type="character" w:customStyle="1" w:styleId="CommentSubjectChar">
    <w:name w:val="Comment Subject Char"/>
    <w:basedOn w:val="CommentTextChar"/>
    <w:link w:val="CommentSubject"/>
    <w:uiPriority w:val="99"/>
    <w:semiHidden/>
    <w:rsid w:val="00A1673E"/>
    <w:rPr>
      <w:rFonts w:ascii="Arial" w:eastAsia="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240685">
      <w:bodyDiv w:val="1"/>
      <w:marLeft w:val="0"/>
      <w:marRight w:val="0"/>
      <w:marTop w:val="0"/>
      <w:marBottom w:val="0"/>
      <w:divBdr>
        <w:top w:val="none" w:sz="0" w:space="0" w:color="auto"/>
        <w:left w:val="none" w:sz="0" w:space="0" w:color="auto"/>
        <w:bottom w:val="none" w:sz="0" w:space="0" w:color="auto"/>
        <w:right w:val="none" w:sz="0" w:space="0" w:color="auto"/>
      </w:divBdr>
    </w:div>
    <w:div w:id="695544454">
      <w:bodyDiv w:val="1"/>
      <w:marLeft w:val="0"/>
      <w:marRight w:val="0"/>
      <w:marTop w:val="0"/>
      <w:marBottom w:val="0"/>
      <w:divBdr>
        <w:top w:val="none" w:sz="0" w:space="0" w:color="auto"/>
        <w:left w:val="none" w:sz="0" w:space="0" w:color="auto"/>
        <w:bottom w:val="none" w:sz="0" w:space="0" w:color="auto"/>
        <w:right w:val="none" w:sz="0" w:space="0" w:color="auto"/>
      </w:divBdr>
    </w:div>
    <w:div w:id="830675526">
      <w:bodyDiv w:val="1"/>
      <w:marLeft w:val="0"/>
      <w:marRight w:val="0"/>
      <w:marTop w:val="0"/>
      <w:marBottom w:val="0"/>
      <w:divBdr>
        <w:top w:val="none" w:sz="0" w:space="0" w:color="auto"/>
        <w:left w:val="none" w:sz="0" w:space="0" w:color="auto"/>
        <w:bottom w:val="none" w:sz="0" w:space="0" w:color="auto"/>
        <w:right w:val="none" w:sz="0" w:space="0" w:color="auto"/>
      </w:divBdr>
    </w:div>
    <w:div w:id="1050031572">
      <w:bodyDiv w:val="1"/>
      <w:marLeft w:val="0"/>
      <w:marRight w:val="0"/>
      <w:marTop w:val="0"/>
      <w:marBottom w:val="0"/>
      <w:divBdr>
        <w:top w:val="none" w:sz="0" w:space="0" w:color="auto"/>
        <w:left w:val="none" w:sz="0" w:space="0" w:color="auto"/>
        <w:bottom w:val="none" w:sz="0" w:space="0" w:color="auto"/>
        <w:right w:val="none" w:sz="0" w:space="0" w:color="auto"/>
      </w:divBdr>
    </w:div>
    <w:div w:id="176017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cialservices@barnsley.gov.uk" TargetMode="External"/><Relationship Id="rId18" Type="http://schemas.openxmlformats.org/officeDocument/2006/relationships/header" Target="head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s://www.barnsley.gov.uk/services/children-families-and-education/safeguarding-families-in-barnsley/safeguarding-adults-in-barnsley/for-professionals-and-volunteers-who-safeguard-adults/"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barnsley.gov.uk/media/4hem5krb/self-neglect-and-hoarding-summary-guidance.pdf" TargetMode="External"/><Relationship Id="rId25" Type="http://schemas.openxmlformats.org/officeDocument/2006/relationships/image" Target="media/image4.emf"/><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gov.uk/government/publications/pressure-ulcers-how-to-safeguard-adults/safeguarding-adults-protocol-pressure-ulcers-and-raising-a-safeguarding-concern" TargetMode="External"/><Relationship Id="rId20" Type="http://schemas.openxmlformats.org/officeDocument/2006/relationships/image" Target="media/image2.png"/><Relationship Id="rId29" Type="http://schemas.openxmlformats.org/officeDocument/2006/relationships/hyperlink" Target="https://www.barnsley.gov.uk/media/kgekkobm/sn-and-hoarding-policy-v5-formatted-20231228-copy.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hyperlink" Target="https://gbr01.safelinks.protection.outlook.com/?url=https%3A%2F%2Fwww.cqc.org.uk%2Fguidance-providers%2Fadult-social-care%2Fcovert-administration-medicines&amp;data=05%7C02%7Cgillian.pepper%40nhs.net%7Ca0667f2bdc9448ed34d508dc8c6d31f1%7C37c354b285b047f5b22207b48d774ee3%7C0%7C0%7C638539647809713689%7CUnknown%7CTWFpbGZsb3d8eyJWIjoiMC4wLjAwMDAiLCJQIjoiV2luMzIiLCJBTiI6Ik1haWwiLCJXVCI6Mn0%3D%7C0%7C%7C%7C&amp;sdata=QhV30gKWOTyrNEbq6yVVHBvbGWQ0vB8jwdufXhvjPdM%3D&amp;reserved=0" TargetMode="External"/><Relationship Id="rId5" Type="http://schemas.openxmlformats.org/officeDocument/2006/relationships/customXml" Target="../customXml/item5.xml"/><Relationship Id="rId15" Type="http://schemas.openxmlformats.org/officeDocument/2006/relationships/hyperlink" Target="https://www.gov.uk/government/publications/pressure-ulcers-how-to-safeguard-adults/safeguarding-adults-protocol-pressure-ulcers-and-raising-a-safeguarding-concern" TargetMode="External"/><Relationship Id="rId23" Type="http://schemas.openxmlformats.org/officeDocument/2006/relationships/footer" Target="footer3.xml"/><Relationship Id="rId28" Type="http://schemas.openxmlformats.org/officeDocument/2006/relationships/hyperlink" Target="https://www.barnsley.gov.uk/services/children-families-and-education/safeguarding-families-in-barnsley/safeguarding-adults-in-barnsley/for-professionals-and-volunteers-who-safeguard-adults/" TargetMode="External"/><Relationship Id="rId36"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gbr01.safelinks.protection.outlook.com/?url=https%3A%2F%2Fwww.nice.org.uk%2Fguidance%2Fng67&amp;data=05%7C02%7Cgillian.pepper%40nhs.net%7Ca0667f2bdc9448ed34d508dc8c6d31f1%7C37c354b285b047f5b22207b48d774ee3%7C0%7C0%7C638539647809706049%7CUnknown%7CTWFpbGZsb3d8eyJWIjoiMC4wLjAwMDAiLCJQIjoiV2luMzIiLCJBTiI6Ik1haWwiLCJXVCI6Mn0%3D%7C0%7C%7C%7C&amp;sdata=SrVjaAVe%2FtU2WlFAwpMOcZKm4xWAL6mX0QudXFIvFCI%3D&amp;reserved=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barnsley.gov.uk/media/kgekkobm/sn-and-hoarding-policy-v5-formatted-20231228-copy.pdf" TargetMode="External"/><Relationship Id="rId27" Type="http://schemas.openxmlformats.org/officeDocument/2006/relationships/image" Target="media/image6.emf"/><Relationship Id="rId30" Type="http://schemas.openxmlformats.org/officeDocument/2006/relationships/hyperlink" Target="https://gbr01.safelinks.protection.outlook.com/?url=https%3A%2F%2Fwww.nice.org.uk%2Fguidance%2Fsc1&amp;data=05%7C02%7Cgillian.pepper%40nhs.net%7Ca0667f2bdc9448ed34d508dc8c6d31f1%7C37c354b285b047f5b22207b48d774ee3%7C0%7C0%7C638539647809694700%7CUnknown%7CTWFpbGZsb3d8eyJWIjoiMC4wLjAwMDAiLCJQIjoiV2luMzIiLCJBTiI6Ik1haWwiLCJXVCI6Mn0%3D%7C0%7C%7C%7C&amp;sdata=9j63uy5Idf6Ii5mPTPP9FooZrE1hzRLAzwss8VCw4Wo%3D&amp;reserved=0" TargetMode="Externa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38CA1BEAFAED419C2823787FFB2C9F" ma:contentTypeVersion="28" ma:contentTypeDescription="Create a new document." ma:contentTypeScope="" ma:versionID="df08d92553122cee9dc8e765e44aa432">
  <xsd:schema xmlns:xsd="http://www.w3.org/2001/XMLSchema" xmlns:xs="http://www.w3.org/2001/XMLSchema" xmlns:p="http://schemas.microsoft.com/office/2006/metadata/properties" xmlns:ns2="f4edfb27-fdcf-4944-9520-fd54d4f1d725" xmlns:ns3="http://schemas.microsoft.com/sharepoint.v3" xmlns:ns4="dfccecf9-4f45-45f7-ba90-b50ee97fe40f" xmlns:ns5="http://schemas.microsoft.com/sharepoint/v4" targetNamespace="http://schemas.microsoft.com/office/2006/metadata/properties" ma:root="true" ma:fieldsID="eddededb837dd6093d1088fc286abdb9" ns2:_="" ns3:_="" ns4:_="" ns5:_="">
    <xsd:import namespace="f4edfb27-fdcf-4944-9520-fd54d4f1d725"/>
    <xsd:import namespace="http://schemas.microsoft.com/sharepoint.v3"/>
    <xsd:import namespace="dfccecf9-4f45-45f7-ba90-b50ee97fe40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CategoryDescription" minOccurs="0"/>
                <xsd:element ref="ns2:SharedWithUsers" minOccurs="0"/>
                <xsd:element ref="ns2:SharedWithDetail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element ref="ns4:lcf76f155ced4ddcb4097134ff3c332f" minOccurs="0"/>
                <xsd:element ref="ns2:TaxCatchAll" minOccurs="0"/>
                <xsd:element ref="ns4:_Flow_SignoffStatus" minOccurs="0"/>
                <xsd:element ref="ns4:MediaServiceObjectDetectorVersions" minOccurs="0"/>
                <xsd:element ref="ns4:MediaServiceSearchPropertie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afd0c939-b41b-40e8-90ad-e87bd5f794d9}"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ccecf9-4f45-45f7-ba90-b50ee97fe40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_Flow_SignoffStatus" ma:index="28" nillable="true" ma:displayName="Sign-off status" ma:internalName="Sign_x002d_off_x0020_status">
      <xsd:simpleType>
        <xsd:restriction base="dms:Text"/>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PersistId xmlns="f4edfb27-fdcf-4944-9520-fd54d4f1d725" xsi:nil="true"/>
    <lcf76f155ced4ddcb4097134ff3c332f xmlns="dfccecf9-4f45-45f7-ba90-b50ee97fe40f">
      <Terms xmlns="http://schemas.microsoft.com/office/infopath/2007/PartnerControls"/>
    </lcf76f155ced4ddcb4097134ff3c332f>
    <TaxCatchAll xmlns="f4edfb27-fdcf-4944-9520-fd54d4f1d725" xsi:nil="true"/>
    <CategoryDescription xmlns="http://schemas.microsoft.com/sharepoint.v3" xsi:nil="true"/>
    <_Flow_SignoffStatus xmlns="dfccecf9-4f45-45f7-ba90-b50ee97fe40f" xsi:nil="true"/>
    <_dlc_DocId xmlns="f4edfb27-fdcf-4944-9520-fd54d4f1d725">EVFN6CKRRFDF-868449311-433308</_dlc_DocId>
    <_dlc_DocIdUrl xmlns="f4edfb27-fdcf-4944-9520-fd54d4f1d725">
      <Url>https://barnsleycouncil.sharepoint.com/sites/adultac/_layouts/15/DocIdRedir.aspx?ID=EVFN6CKRRFDF-868449311-433308</Url>
      <Description>EVFN6CKRRFDF-868449311-433308</Description>
    </_dlc_DocIdUrl>
    <IconOverlay xmlns="http://schemas.microsoft.com/sharepoint/v4" xsi:nil="true"/>
  </documentManagement>
</p:properties>
</file>

<file path=customXml/itemProps1.xml><?xml version="1.0" encoding="utf-8"?>
<ds:datastoreItem xmlns:ds="http://schemas.openxmlformats.org/officeDocument/2006/customXml" ds:itemID="{B67DE36B-5A70-40D2-B4FF-1E9A75006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dfb27-fdcf-4944-9520-fd54d4f1d725"/>
    <ds:schemaRef ds:uri="http://schemas.microsoft.com/sharepoint.v3"/>
    <ds:schemaRef ds:uri="dfccecf9-4f45-45f7-ba90-b50ee97fe40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CD45A1-2DEF-4CB0-91B8-01ED8D9DC8BA}">
  <ds:schemaRefs>
    <ds:schemaRef ds:uri="http://schemas.openxmlformats.org/officeDocument/2006/bibliography"/>
  </ds:schemaRefs>
</ds:datastoreItem>
</file>

<file path=customXml/itemProps3.xml><?xml version="1.0" encoding="utf-8"?>
<ds:datastoreItem xmlns:ds="http://schemas.openxmlformats.org/officeDocument/2006/customXml" ds:itemID="{DB0D0032-DD3C-4F1C-872C-C956B177D21C}">
  <ds:schemaRefs>
    <ds:schemaRef ds:uri="http://schemas.microsoft.com/sharepoint/events"/>
  </ds:schemaRefs>
</ds:datastoreItem>
</file>

<file path=customXml/itemProps4.xml><?xml version="1.0" encoding="utf-8"?>
<ds:datastoreItem xmlns:ds="http://schemas.openxmlformats.org/officeDocument/2006/customXml" ds:itemID="{DF287F94-2315-4B91-8C14-EB6B64CDDE72}">
  <ds:schemaRefs>
    <ds:schemaRef ds:uri="http://schemas.microsoft.com/sharepoint/v3/contenttype/forms"/>
  </ds:schemaRefs>
</ds:datastoreItem>
</file>

<file path=customXml/itemProps5.xml><?xml version="1.0" encoding="utf-8"?>
<ds:datastoreItem xmlns:ds="http://schemas.openxmlformats.org/officeDocument/2006/customXml" ds:itemID="{58CFE6FA-4AA0-4299-A2CE-97D4AF636BBF}">
  <ds:schemaRefs>
    <ds:schemaRef ds:uri="http://schemas.microsoft.com/office/2006/metadata/properties"/>
    <ds:schemaRef ds:uri="http://schemas.microsoft.com/office/infopath/2007/PartnerControls"/>
    <ds:schemaRef ds:uri="f4edfb27-fdcf-4944-9520-fd54d4f1d725"/>
    <ds:schemaRef ds:uri="dfccecf9-4f45-45f7-ba90-b50ee97fe40f"/>
    <ds:schemaRef ds:uri="http://schemas.microsoft.com/sharepoint.v3"/>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7860</Words>
  <Characters>40166</Characters>
  <Application>Microsoft Office Word</Application>
  <DocSecurity>4</DocSecurity>
  <Lines>1544</Lines>
  <Paragraphs>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Erine , Cath (SAFEGUARDING ADULTS SERVICE MANAGER)</dc:creator>
  <cp:keywords/>
  <dc:description/>
  <cp:lastModifiedBy>Dvelys , Daniel (DIGITAL DEVELOPMENT LEAD)</cp:lastModifiedBy>
  <cp:revision>2</cp:revision>
  <dcterms:created xsi:type="dcterms:W3CDTF">2024-08-12T08:27:00Z</dcterms:created>
  <dcterms:modified xsi:type="dcterms:W3CDTF">2024-08-12T08:27:00Z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0x0101008F38CA1BEAFAED419C2823787FFB2C9F</vt:lpwstr>
  </property>
  <property fmtid="{D5CDD505-2E9C-101B-9397-08002B2CF9AE}" pid="3" name="_dlc_DocIdItemGuid">
    <vt:lpwstr>a6bcfd81-25a8-4bfd-8ce6-274b982674f1</vt:lpwstr>
  </property>
  <property fmtid="{D5CDD505-2E9C-101B-9397-08002B2CF9AE}" pid="4" name="MediaServiceImageTags">
    <vt:lpwstr/>
  </property>
</Properties>
</file>